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C6AF5" w14:textId="0E5BB186" w:rsidR="007E3337" w:rsidRDefault="00E5144A" w:rsidP="007E3337">
      <w:pPr>
        <w:spacing w:after="0" w:line="240" w:lineRule="auto"/>
        <w:jc w:val="center"/>
        <w:rPr>
          <w:sz w:val="40"/>
          <w:szCs w:val="40"/>
        </w:rPr>
      </w:pPr>
      <w:r>
        <w:rPr>
          <w:noProof/>
          <w:sz w:val="40"/>
          <w:szCs w:val="40"/>
        </w:rPr>
        <mc:AlternateContent>
          <mc:Choice Requires="wps">
            <w:drawing>
              <wp:anchor distT="0" distB="0" distL="114300" distR="114300" simplePos="0" relativeHeight="251659264" behindDoc="1" locked="0" layoutInCell="1" allowOverlap="1" wp14:anchorId="6EB60F02" wp14:editId="4C9C7359">
                <wp:simplePos x="0" y="0"/>
                <wp:positionH relativeFrom="column">
                  <wp:posOffset>4320540</wp:posOffset>
                </wp:positionH>
                <wp:positionV relativeFrom="paragraph">
                  <wp:posOffset>-483235</wp:posOffset>
                </wp:positionV>
                <wp:extent cx="2339340" cy="125730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2339340" cy="1257300"/>
                        </a:xfrm>
                        <a:prstGeom prst="rect">
                          <a:avLst/>
                        </a:prstGeom>
                        <a:solidFill>
                          <a:schemeClr val="lt1"/>
                        </a:solidFill>
                        <a:ln w="6350">
                          <a:noFill/>
                        </a:ln>
                      </wps:spPr>
                      <wps:txbx>
                        <w:txbxContent>
                          <w:p w14:paraId="1EF9B040" w14:textId="77B0B844" w:rsidR="00E5144A" w:rsidRDefault="00E5144A">
                            <w:r>
                              <w:rPr>
                                <w:noProof/>
                              </w:rPr>
                              <w:drawing>
                                <wp:inline distT="0" distB="0" distL="0" distR="0" wp14:anchorId="71A4643D" wp14:editId="30F15E44">
                                  <wp:extent cx="2092460" cy="9220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9084" cy="9249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B60F02" id="_x0000_t202" coordsize="21600,21600" o:spt="202" path="m,l,21600r21600,l21600,xe">
                <v:stroke joinstyle="miter"/>
                <v:path gradientshapeok="t" o:connecttype="rect"/>
              </v:shapetype>
              <v:shape id="Text Box 1" o:spid="_x0000_s1026" type="#_x0000_t202" style="position:absolute;left:0;text-align:left;margin-left:340.2pt;margin-top:-38.05pt;width:184.2pt;height:99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" fillcolor="white [3201]" stroked="f" strokeweight=".5pt">
                <v:textbox>
                  <w:txbxContent>
                    <w:p w14:paraId="1EF9B040" w14:textId="77B0B844" w:rsidR="00E5144A" w:rsidRDefault="00E5144A">
                      <w:r>
                        <w:rPr>
                          <w:noProof/>
                        </w:rPr>
                        <w:drawing>
                          <wp:inline distT="0" distB="0" distL="0" distR="0" wp14:anchorId="71A4643D" wp14:editId="30F15E44">
                            <wp:extent cx="2092460" cy="9220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9084" cy="924939"/>
                                    </a:xfrm>
                                    <a:prstGeom prst="rect">
                                      <a:avLst/>
                                    </a:prstGeom>
                                    <a:noFill/>
                                    <a:ln>
                                      <a:noFill/>
                                    </a:ln>
                                  </pic:spPr>
                                </pic:pic>
                              </a:graphicData>
                            </a:graphic>
                          </wp:inline>
                        </w:drawing>
                      </w:r>
                    </w:p>
                  </w:txbxContent>
                </v:textbox>
              </v:shape>
            </w:pict>
          </mc:Fallback>
        </mc:AlternateContent>
      </w:r>
    </w:p>
    <w:p w14:paraId="4A49321B" w14:textId="77777777" w:rsidR="00344012" w:rsidRDefault="00344012" w:rsidP="007E3337">
      <w:pPr>
        <w:spacing w:after="0" w:line="240" w:lineRule="auto"/>
        <w:jc w:val="center"/>
        <w:rPr>
          <w:sz w:val="40"/>
          <w:szCs w:val="40"/>
        </w:rPr>
      </w:pPr>
    </w:p>
    <w:p w14:paraId="15EC4364" w14:textId="2901EF61" w:rsidR="00D22591" w:rsidRDefault="00A670BB" w:rsidP="007E3337">
      <w:pPr>
        <w:spacing w:after="0" w:line="240" w:lineRule="auto"/>
        <w:jc w:val="center"/>
        <w:rPr>
          <w:sz w:val="40"/>
          <w:szCs w:val="40"/>
        </w:rPr>
      </w:pPr>
      <w:r>
        <w:rPr>
          <w:sz w:val="40"/>
          <w:szCs w:val="40"/>
        </w:rPr>
        <w:t xml:space="preserve">California </w:t>
      </w:r>
      <w:r w:rsidR="00D22591">
        <w:rPr>
          <w:sz w:val="40"/>
          <w:szCs w:val="40"/>
        </w:rPr>
        <w:t>Declaration of Compliance</w:t>
      </w:r>
    </w:p>
    <w:p w14:paraId="30EFE9A2" w14:textId="1F6DDF0A" w:rsidR="00746162" w:rsidRDefault="00746162" w:rsidP="007E3337">
      <w:pPr>
        <w:spacing w:after="0" w:line="240" w:lineRule="auto"/>
        <w:jc w:val="center"/>
        <w:rPr>
          <w:sz w:val="40"/>
          <w:szCs w:val="40"/>
        </w:rPr>
      </w:pPr>
      <w:r w:rsidRPr="00746162">
        <w:rPr>
          <w:sz w:val="40"/>
          <w:szCs w:val="40"/>
        </w:rPr>
        <w:t>Advanced Bionics</w:t>
      </w:r>
      <w:bookmarkStart w:id="0" w:name="_GoBack"/>
      <w:bookmarkEnd w:id="0"/>
    </w:p>
    <w:p w14:paraId="5512470B" w14:textId="77777777" w:rsidR="00D22591" w:rsidRPr="00344012" w:rsidRDefault="00D22591" w:rsidP="007E3337">
      <w:pPr>
        <w:spacing w:after="0" w:line="240" w:lineRule="auto"/>
        <w:jc w:val="center"/>
        <w:rPr>
          <w:sz w:val="16"/>
          <w:szCs w:val="16"/>
        </w:rPr>
      </w:pPr>
    </w:p>
    <w:p w14:paraId="6BAA0A5F" w14:textId="77777777" w:rsidR="00CE5ABF" w:rsidRPr="00746162" w:rsidRDefault="00CE5ABF" w:rsidP="00CE5ABF">
      <w:pPr>
        <w:spacing w:after="0" w:line="240" w:lineRule="auto"/>
        <w:jc w:val="both"/>
        <w:rPr>
          <w:sz w:val="24"/>
          <w:szCs w:val="24"/>
        </w:rPr>
      </w:pPr>
      <w:r w:rsidRPr="00746162">
        <w:rPr>
          <w:sz w:val="24"/>
          <w:szCs w:val="24"/>
        </w:rPr>
        <w:t>Advanced Bionics, LLC (“AB”), a subsidiary of Sonova Holdings AG (“Sonova”), is committed to</w:t>
      </w:r>
      <w:r>
        <w:rPr>
          <w:sz w:val="24"/>
          <w:szCs w:val="24"/>
        </w:rPr>
        <w:t xml:space="preserve"> </w:t>
      </w:r>
      <w:r w:rsidRPr="00746162">
        <w:rPr>
          <w:sz w:val="24"/>
          <w:szCs w:val="24"/>
        </w:rPr>
        <w:t>ethics, integrity and accountability as these are at the center of the organization’s core values.</w:t>
      </w:r>
    </w:p>
    <w:p w14:paraId="755CC3F6" w14:textId="77777777" w:rsidR="00CE5ABF" w:rsidRDefault="00CE5ABF" w:rsidP="00CE5ABF">
      <w:pPr>
        <w:spacing w:after="0" w:line="240" w:lineRule="auto"/>
        <w:jc w:val="both"/>
        <w:rPr>
          <w:sz w:val="24"/>
          <w:szCs w:val="24"/>
        </w:rPr>
      </w:pPr>
      <w:r w:rsidRPr="00746162">
        <w:rPr>
          <w:sz w:val="24"/>
          <w:szCs w:val="24"/>
        </w:rPr>
        <w:t>All of us at AB are responsible for adhering to ethical standards and compliance with all</w:t>
      </w:r>
      <w:r>
        <w:rPr>
          <w:sz w:val="24"/>
          <w:szCs w:val="24"/>
        </w:rPr>
        <w:t xml:space="preserve">  </w:t>
      </w:r>
      <w:r w:rsidRPr="00746162">
        <w:rPr>
          <w:sz w:val="24"/>
          <w:szCs w:val="24"/>
        </w:rPr>
        <w:t>applicable laws and regulations as we continue to strive to achieve the highest standards of</w:t>
      </w:r>
      <w:r>
        <w:rPr>
          <w:sz w:val="24"/>
          <w:szCs w:val="24"/>
        </w:rPr>
        <w:t xml:space="preserve"> </w:t>
      </w:r>
      <w:r w:rsidRPr="00746162">
        <w:rPr>
          <w:sz w:val="24"/>
          <w:szCs w:val="24"/>
        </w:rPr>
        <w:t>conduct.</w:t>
      </w:r>
      <w:r>
        <w:rPr>
          <w:sz w:val="24"/>
          <w:szCs w:val="24"/>
        </w:rPr>
        <w:t xml:space="preserve"> </w:t>
      </w:r>
    </w:p>
    <w:p w14:paraId="02D6B27A" w14:textId="77777777" w:rsidR="00CE5ABF" w:rsidRDefault="00CE5ABF" w:rsidP="00CE5ABF">
      <w:pPr>
        <w:spacing w:after="0" w:line="240" w:lineRule="auto"/>
        <w:jc w:val="both"/>
        <w:rPr>
          <w:sz w:val="24"/>
          <w:szCs w:val="24"/>
        </w:rPr>
      </w:pPr>
    </w:p>
    <w:p w14:paraId="01899A69" w14:textId="77777777" w:rsidR="009072B8" w:rsidRDefault="009072B8" w:rsidP="00CE5ABF">
      <w:pPr>
        <w:spacing w:after="0" w:line="240" w:lineRule="auto"/>
        <w:jc w:val="both"/>
        <w:rPr>
          <w:sz w:val="24"/>
          <w:szCs w:val="24"/>
        </w:rPr>
      </w:pPr>
      <w:r w:rsidRPr="009072B8">
        <w:rPr>
          <w:sz w:val="24"/>
          <w:szCs w:val="24"/>
        </w:rPr>
        <w:t>AB</w:t>
      </w:r>
      <w:r w:rsidR="00CE5ABF">
        <w:rPr>
          <w:sz w:val="24"/>
          <w:szCs w:val="24"/>
        </w:rPr>
        <w:t>’s</w:t>
      </w:r>
      <w:r w:rsidRPr="009072B8">
        <w:rPr>
          <w:sz w:val="24"/>
          <w:szCs w:val="24"/>
        </w:rPr>
        <w:t xml:space="preserve"> Corporate Integrity Program </w:t>
      </w:r>
      <w:r w:rsidR="00CE5ABF">
        <w:rPr>
          <w:sz w:val="24"/>
          <w:szCs w:val="24"/>
        </w:rPr>
        <w:t xml:space="preserve">(the “Program”) embeds the </w:t>
      </w:r>
      <w:proofErr w:type="spellStart"/>
      <w:r w:rsidRPr="009072B8">
        <w:rPr>
          <w:sz w:val="24"/>
          <w:szCs w:val="24"/>
        </w:rPr>
        <w:t>Sonova’s</w:t>
      </w:r>
      <w:proofErr w:type="spellEnd"/>
      <w:r w:rsidRPr="009072B8">
        <w:rPr>
          <w:sz w:val="24"/>
          <w:szCs w:val="24"/>
        </w:rPr>
        <w:t xml:space="preserve"> </w:t>
      </w:r>
      <w:r>
        <w:rPr>
          <w:sz w:val="24"/>
          <w:szCs w:val="24"/>
        </w:rPr>
        <w:t xml:space="preserve">Code of Conduct and additional </w:t>
      </w:r>
      <w:r w:rsidR="00CE5ABF">
        <w:rPr>
          <w:sz w:val="24"/>
          <w:szCs w:val="24"/>
        </w:rPr>
        <w:t xml:space="preserve">group wide </w:t>
      </w:r>
      <w:r>
        <w:rPr>
          <w:sz w:val="24"/>
          <w:szCs w:val="24"/>
        </w:rPr>
        <w:t>p</w:t>
      </w:r>
      <w:r w:rsidRPr="009072B8">
        <w:rPr>
          <w:sz w:val="24"/>
          <w:szCs w:val="24"/>
        </w:rPr>
        <w:t>olic</w:t>
      </w:r>
      <w:r>
        <w:rPr>
          <w:sz w:val="24"/>
          <w:szCs w:val="24"/>
        </w:rPr>
        <w:t>ies</w:t>
      </w:r>
      <w:r w:rsidR="00CE5ABF">
        <w:rPr>
          <w:sz w:val="24"/>
          <w:szCs w:val="24"/>
        </w:rPr>
        <w:t xml:space="preserve"> in the AB organization</w:t>
      </w:r>
      <w:r w:rsidRPr="009072B8">
        <w:rPr>
          <w:sz w:val="24"/>
          <w:szCs w:val="24"/>
        </w:rPr>
        <w:t>.</w:t>
      </w:r>
      <w:r w:rsidR="00CE5ABF">
        <w:rPr>
          <w:sz w:val="24"/>
          <w:szCs w:val="24"/>
        </w:rPr>
        <w:t xml:space="preserve"> The Program is administered by AB’s Compliance Manager, who reports to </w:t>
      </w:r>
      <w:proofErr w:type="spellStart"/>
      <w:r w:rsidR="00CE5ABF">
        <w:rPr>
          <w:sz w:val="24"/>
          <w:szCs w:val="24"/>
        </w:rPr>
        <w:t>Sonova’s</w:t>
      </w:r>
      <w:proofErr w:type="spellEnd"/>
      <w:r w:rsidR="00CE5ABF">
        <w:rPr>
          <w:sz w:val="24"/>
          <w:szCs w:val="24"/>
        </w:rPr>
        <w:t xml:space="preserve"> Head of Group Compliance as well as AB’s President. The Compliance Manager coordinates the AB Compliance Committee, which consists of AB’s President as well as divisional and functional leaders, which may from time to time decide to update elements of the Program. Minor updates may be made by the Compliance Manager directly, but will be brought to the attention of the Compliance Committee.</w:t>
      </w:r>
    </w:p>
    <w:p w14:paraId="16F56872" w14:textId="77777777" w:rsidR="009072B8" w:rsidRDefault="009072B8" w:rsidP="009072B8">
      <w:pPr>
        <w:spacing w:after="0" w:line="240" w:lineRule="auto"/>
        <w:rPr>
          <w:sz w:val="24"/>
          <w:szCs w:val="24"/>
        </w:rPr>
      </w:pPr>
    </w:p>
    <w:p w14:paraId="5FB48DA9" w14:textId="77777777" w:rsidR="00BB7230" w:rsidRDefault="00746162" w:rsidP="00BB7230">
      <w:pPr>
        <w:spacing w:after="0" w:line="240" w:lineRule="auto"/>
        <w:rPr>
          <w:sz w:val="24"/>
          <w:szCs w:val="24"/>
        </w:rPr>
      </w:pPr>
      <w:r w:rsidRPr="00746162">
        <w:rPr>
          <w:sz w:val="24"/>
          <w:szCs w:val="24"/>
        </w:rPr>
        <w:t>The Program</w:t>
      </w:r>
      <w:r w:rsidR="00BF4FE2">
        <w:rPr>
          <w:sz w:val="24"/>
          <w:szCs w:val="24"/>
        </w:rPr>
        <w:t xml:space="preserve"> </w:t>
      </w:r>
      <w:r w:rsidRPr="00746162">
        <w:rPr>
          <w:sz w:val="24"/>
          <w:szCs w:val="24"/>
        </w:rPr>
        <w:t>specifically addresses areas that may be susceptible to unlawful behavior within the context of</w:t>
      </w:r>
      <w:r w:rsidR="00BF4FE2">
        <w:rPr>
          <w:sz w:val="24"/>
          <w:szCs w:val="24"/>
        </w:rPr>
        <w:t xml:space="preserve"> </w:t>
      </w:r>
      <w:r w:rsidRPr="00746162">
        <w:rPr>
          <w:sz w:val="24"/>
          <w:szCs w:val="24"/>
        </w:rPr>
        <w:t>our business</w:t>
      </w:r>
      <w:r w:rsidR="00BB7230">
        <w:rPr>
          <w:sz w:val="24"/>
          <w:szCs w:val="24"/>
        </w:rPr>
        <w:t xml:space="preserve"> dealings</w:t>
      </w:r>
      <w:r w:rsidRPr="00746162">
        <w:rPr>
          <w:sz w:val="24"/>
          <w:szCs w:val="24"/>
        </w:rPr>
        <w:t>. Integrity, in the broadest sense, must govern our actions in all of our relationships</w:t>
      </w:r>
      <w:r w:rsidR="00BF4FE2">
        <w:rPr>
          <w:sz w:val="24"/>
          <w:szCs w:val="24"/>
        </w:rPr>
        <w:t xml:space="preserve"> </w:t>
      </w:r>
      <w:r w:rsidRPr="00746162">
        <w:rPr>
          <w:sz w:val="24"/>
          <w:szCs w:val="24"/>
        </w:rPr>
        <w:t xml:space="preserve">with </w:t>
      </w:r>
      <w:r w:rsidR="00BB7230">
        <w:rPr>
          <w:sz w:val="24"/>
          <w:szCs w:val="24"/>
        </w:rPr>
        <w:t xml:space="preserve">patients, </w:t>
      </w:r>
      <w:r w:rsidRPr="00746162">
        <w:rPr>
          <w:sz w:val="24"/>
          <w:szCs w:val="24"/>
        </w:rPr>
        <w:t xml:space="preserve">health care providers, vendors </w:t>
      </w:r>
      <w:r w:rsidR="00BB7230">
        <w:rPr>
          <w:sz w:val="24"/>
          <w:szCs w:val="24"/>
        </w:rPr>
        <w:t xml:space="preserve">and all business partners. Integrity is also what we expect to govern the relationship between our employees. </w:t>
      </w:r>
      <w:r w:rsidR="00BB7230" w:rsidRPr="009072B8">
        <w:rPr>
          <w:sz w:val="24"/>
          <w:szCs w:val="24"/>
        </w:rPr>
        <w:t xml:space="preserve">It is </w:t>
      </w:r>
      <w:r w:rsidR="00BB7230">
        <w:rPr>
          <w:sz w:val="24"/>
          <w:szCs w:val="24"/>
        </w:rPr>
        <w:t>every</w:t>
      </w:r>
      <w:r w:rsidR="00BB7230" w:rsidRPr="009072B8">
        <w:rPr>
          <w:sz w:val="24"/>
          <w:szCs w:val="24"/>
        </w:rPr>
        <w:t xml:space="preserve"> employee’s responsibility to stay up to date with the</w:t>
      </w:r>
      <w:r w:rsidR="00BB7230">
        <w:rPr>
          <w:sz w:val="24"/>
          <w:szCs w:val="24"/>
        </w:rPr>
        <w:t xml:space="preserve"> </w:t>
      </w:r>
      <w:r w:rsidR="00BB7230" w:rsidRPr="009072B8">
        <w:rPr>
          <w:sz w:val="24"/>
          <w:szCs w:val="24"/>
        </w:rPr>
        <w:t xml:space="preserve">Program </w:t>
      </w:r>
      <w:r w:rsidR="00BB7230">
        <w:rPr>
          <w:sz w:val="24"/>
          <w:szCs w:val="24"/>
        </w:rPr>
        <w:t>and any published updates</w:t>
      </w:r>
      <w:r w:rsidR="00BB7230" w:rsidRPr="009072B8">
        <w:rPr>
          <w:sz w:val="24"/>
          <w:szCs w:val="24"/>
        </w:rPr>
        <w:t>.</w:t>
      </w:r>
      <w:r w:rsidR="00BB7230">
        <w:rPr>
          <w:sz w:val="24"/>
          <w:szCs w:val="24"/>
        </w:rPr>
        <w:t xml:space="preserve"> Regular trainings are made available to all employees. </w:t>
      </w:r>
    </w:p>
    <w:p w14:paraId="2CAB7893" w14:textId="77777777" w:rsidR="00746162" w:rsidRPr="00746162" w:rsidRDefault="00746162" w:rsidP="00BF4FE2">
      <w:pPr>
        <w:spacing w:after="0" w:line="240" w:lineRule="auto"/>
        <w:jc w:val="both"/>
        <w:rPr>
          <w:sz w:val="24"/>
          <w:szCs w:val="24"/>
        </w:rPr>
      </w:pPr>
    </w:p>
    <w:p w14:paraId="493D65D6" w14:textId="77777777" w:rsidR="00746162" w:rsidRDefault="00746162" w:rsidP="00BF4FE2">
      <w:pPr>
        <w:spacing w:after="0" w:line="240" w:lineRule="auto"/>
        <w:jc w:val="both"/>
        <w:rPr>
          <w:sz w:val="24"/>
          <w:szCs w:val="24"/>
        </w:rPr>
      </w:pPr>
      <w:r w:rsidRPr="00746162">
        <w:rPr>
          <w:sz w:val="24"/>
          <w:szCs w:val="24"/>
        </w:rPr>
        <w:t>AB encourages all employees to lead by example and to report any concerns about</w:t>
      </w:r>
      <w:r>
        <w:rPr>
          <w:sz w:val="24"/>
          <w:szCs w:val="24"/>
        </w:rPr>
        <w:t xml:space="preserve"> </w:t>
      </w:r>
      <w:r w:rsidRPr="00746162">
        <w:rPr>
          <w:sz w:val="24"/>
          <w:szCs w:val="24"/>
        </w:rPr>
        <w:t>inappropriate or unethical behavior. Employees can address these to their supervisor, senior</w:t>
      </w:r>
      <w:r w:rsidR="00BF4FE2">
        <w:rPr>
          <w:sz w:val="24"/>
          <w:szCs w:val="24"/>
        </w:rPr>
        <w:t xml:space="preserve"> </w:t>
      </w:r>
      <w:r w:rsidRPr="00746162">
        <w:rPr>
          <w:sz w:val="24"/>
          <w:szCs w:val="24"/>
        </w:rPr>
        <w:t xml:space="preserve">management, the Compliance Manager, contact the toll-free Compliance Hotline (1-866-447-5045) or use the email address </w:t>
      </w:r>
      <w:hyperlink r:id="rId10" w:history="1">
        <w:r w:rsidRPr="00C6008C">
          <w:rPr>
            <w:rStyle w:val="Hyperlink"/>
            <w:sz w:val="24"/>
            <w:szCs w:val="24"/>
          </w:rPr>
          <w:t>compliance@advancedbionics.com</w:t>
        </w:r>
      </w:hyperlink>
      <w:r w:rsidRPr="00746162">
        <w:rPr>
          <w:sz w:val="24"/>
          <w:szCs w:val="24"/>
        </w:rPr>
        <w:t xml:space="preserve">. </w:t>
      </w:r>
    </w:p>
    <w:p w14:paraId="537892B1" w14:textId="77777777" w:rsidR="00746162" w:rsidRDefault="00746162" w:rsidP="00BF4FE2">
      <w:pPr>
        <w:spacing w:after="0" w:line="240" w:lineRule="auto"/>
        <w:jc w:val="both"/>
        <w:rPr>
          <w:sz w:val="24"/>
          <w:szCs w:val="24"/>
        </w:rPr>
      </w:pPr>
    </w:p>
    <w:p w14:paraId="53A062DF" w14:textId="77777777" w:rsidR="00746162" w:rsidRDefault="00746162" w:rsidP="00BF4FE2">
      <w:pPr>
        <w:spacing w:after="0" w:line="240" w:lineRule="auto"/>
        <w:jc w:val="both"/>
        <w:rPr>
          <w:sz w:val="24"/>
          <w:szCs w:val="24"/>
        </w:rPr>
      </w:pPr>
      <w:r w:rsidRPr="00746162">
        <w:rPr>
          <w:sz w:val="24"/>
          <w:szCs w:val="24"/>
        </w:rPr>
        <w:t>AB will not retaliate nor</w:t>
      </w:r>
      <w:r>
        <w:rPr>
          <w:sz w:val="24"/>
          <w:szCs w:val="24"/>
        </w:rPr>
        <w:t xml:space="preserve"> </w:t>
      </w:r>
      <w:r w:rsidRPr="00746162">
        <w:rPr>
          <w:sz w:val="24"/>
          <w:szCs w:val="24"/>
        </w:rPr>
        <w:t>tolerate any retaliation against any employee for reports made in good faith.</w:t>
      </w:r>
    </w:p>
    <w:p w14:paraId="4AFDE54B" w14:textId="77777777" w:rsidR="00746162" w:rsidRPr="00746162" w:rsidRDefault="00746162" w:rsidP="00BF4FE2">
      <w:pPr>
        <w:spacing w:after="0" w:line="240" w:lineRule="auto"/>
        <w:jc w:val="both"/>
        <w:rPr>
          <w:sz w:val="24"/>
          <w:szCs w:val="24"/>
        </w:rPr>
      </w:pPr>
    </w:p>
    <w:p w14:paraId="095257C0" w14:textId="77777777" w:rsidR="00746162" w:rsidRPr="00746162" w:rsidRDefault="00746162" w:rsidP="00BB7230">
      <w:pPr>
        <w:spacing w:after="0" w:line="240" w:lineRule="auto"/>
        <w:jc w:val="both"/>
        <w:rPr>
          <w:sz w:val="24"/>
          <w:szCs w:val="24"/>
        </w:rPr>
      </w:pPr>
      <w:r w:rsidRPr="00746162">
        <w:rPr>
          <w:sz w:val="24"/>
          <w:szCs w:val="24"/>
        </w:rPr>
        <w:t>By working together with integrity, we can achieve our goals — to improve lives by developing</w:t>
      </w:r>
      <w:r w:rsidR="00BB7230">
        <w:rPr>
          <w:sz w:val="24"/>
          <w:szCs w:val="24"/>
        </w:rPr>
        <w:t xml:space="preserve"> </w:t>
      </w:r>
      <w:r w:rsidRPr="00746162">
        <w:rPr>
          <w:sz w:val="24"/>
          <w:szCs w:val="24"/>
        </w:rPr>
        <w:t xml:space="preserve">technologies and services that help </w:t>
      </w:r>
      <w:r w:rsidR="00BB7230">
        <w:rPr>
          <w:sz w:val="24"/>
          <w:szCs w:val="24"/>
        </w:rPr>
        <w:t xml:space="preserve">the </w:t>
      </w:r>
      <w:r w:rsidRPr="00746162">
        <w:rPr>
          <w:sz w:val="24"/>
          <w:szCs w:val="24"/>
        </w:rPr>
        <w:t xml:space="preserve">recipients </w:t>
      </w:r>
      <w:r w:rsidR="00BB7230">
        <w:rPr>
          <w:sz w:val="24"/>
          <w:szCs w:val="24"/>
        </w:rPr>
        <w:t xml:space="preserve">of our medical technology to </w:t>
      </w:r>
      <w:r w:rsidRPr="00746162">
        <w:rPr>
          <w:sz w:val="24"/>
          <w:szCs w:val="24"/>
        </w:rPr>
        <w:t>achieve their full potential.</w:t>
      </w:r>
      <w:r w:rsidRPr="00746162">
        <w:rPr>
          <w:sz w:val="24"/>
          <w:szCs w:val="24"/>
        </w:rPr>
        <w:cr/>
        <w:t xml:space="preserve"> </w:t>
      </w:r>
    </w:p>
    <w:p w14:paraId="36FD0AA3" w14:textId="77777777" w:rsidR="00746162" w:rsidRPr="00BF4FE2" w:rsidRDefault="00746162" w:rsidP="00746162">
      <w:pPr>
        <w:spacing w:after="0" w:line="240" w:lineRule="auto"/>
        <w:rPr>
          <w:sz w:val="24"/>
          <w:szCs w:val="24"/>
        </w:rPr>
      </w:pPr>
      <w:r w:rsidRPr="00BF4FE2">
        <w:rPr>
          <w:sz w:val="24"/>
          <w:szCs w:val="24"/>
        </w:rPr>
        <w:t xml:space="preserve">Sincerely, </w:t>
      </w:r>
    </w:p>
    <w:p w14:paraId="248DD74C" w14:textId="77777777" w:rsidR="00BF4FE2" w:rsidRPr="00BF4FE2" w:rsidRDefault="00BF4FE2" w:rsidP="00746162">
      <w:pPr>
        <w:spacing w:after="0" w:line="240" w:lineRule="auto"/>
        <w:rPr>
          <w:sz w:val="24"/>
          <w:szCs w:val="24"/>
        </w:rPr>
      </w:pPr>
    </w:p>
    <w:p w14:paraId="70894E68" w14:textId="0BF771DE" w:rsidR="00746162" w:rsidRPr="00BF4FE2" w:rsidRDefault="00A90FD6" w:rsidP="00746162">
      <w:pPr>
        <w:spacing w:after="0" w:line="240" w:lineRule="auto"/>
        <w:rPr>
          <w:sz w:val="24"/>
          <w:szCs w:val="24"/>
        </w:rPr>
      </w:pPr>
      <w:r w:rsidRPr="00A90FD6">
        <w:rPr>
          <w:sz w:val="24"/>
          <w:szCs w:val="24"/>
        </w:rPr>
        <w:t>Xavier</w:t>
      </w:r>
      <w:r>
        <w:rPr>
          <w:sz w:val="24"/>
          <w:szCs w:val="24"/>
        </w:rPr>
        <w:t xml:space="preserve"> </w:t>
      </w:r>
      <w:r w:rsidRPr="00A90FD6">
        <w:rPr>
          <w:sz w:val="24"/>
          <w:szCs w:val="24"/>
        </w:rPr>
        <w:t>Schops</w:t>
      </w:r>
      <w:r w:rsidR="00746162" w:rsidRPr="00BF4FE2">
        <w:rPr>
          <w:sz w:val="24"/>
          <w:szCs w:val="24"/>
        </w:rPr>
        <w:tab/>
      </w:r>
      <w:r w:rsidR="00746162" w:rsidRPr="00BF4FE2">
        <w:rPr>
          <w:sz w:val="24"/>
          <w:szCs w:val="24"/>
        </w:rPr>
        <w:tab/>
      </w:r>
      <w:r w:rsidR="00746162" w:rsidRPr="00BF4FE2">
        <w:rPr>
          <w:sz w:val="24"/>
          <w:szCs w:val="24"/>
        </w:rPr>
        <w:tab/>
      </w:r>
      <w:r w:rsidR="00746162" w:rsidRPr="00BF4FE2">
        <w:rPr>
          <w:sz w:val="24"/>
          <w:szCs w:val="24"/>
        </w:rPr>
        <w:tab/>
      </w:r>
      <w:r w:rsidR="00746162" w:rsidRPr="00BF4FE2">
        <w:rPr>
          <w:sz w:val="24"/>
          <w:szCs w:val="24"/>
        </w:rPr>
        <w:tab/>
      </w:r>
      <w:r w:rsidR="00746162" w:rsidRPr="00BF4FE2">
        <w:rPr>
          <w:sz w:val="24"/>
          <w:szCs w:val="24"/>
        </w:rPr>
        <w:tab/>
        <w:t xml:space="preserve">Valorie Ciechanowski </w:t>
      </w:r>
    </w:p>
    <w:p w14:paraId="5E91D6C7" w14:textId="67E99BC7" w:rsidR="00746162" w:rsidRPr="00746162" w:rsidRDefault="00A90FD6" w:rsidP="00746162">
      <w:pPr>
        <w:spacing w:after="0" w:line="240" w:lineRule="auto"/>
        <w:rPr>
          <w:sz w:val="24"/>
          <w:szCs w:val="24"/>
        </w:rPr>
      </w:pPr>
      <w:r>
        <w:rPr>
          <w:sz w:val="24"/>
          <w:szCs w:val="24"/>
        </w:rPr>
        <w:t xml:space="preserve">General Counsel </w:t>
      </w:r>
      <w:r>
        <w:rPr>
          <w:sz w:val="24"/>
          <w:szCs w:val="24"/>
        </w:rPr>
        <w:tab/>
      </w:r>
      <w:r>
        <w:rPr>
          <w:sz w:val="24"/>
          <w:szCs w:val="24"/>
        </w:rPr>
        <w:tab/>
      </w:r>
      <w:r w:rsidR="00746162" w:rsidRPr="00BF4FE2">
        <w:rPr>
          <w:sz w:val="24"/>
          <w:szCs w:val="24"/>
        </w:rPr>
        <w:t xml:space="preserve"> </w:t>
      </w:r>
      <w:r w:rsidR="00BF4FE2" w:rsidRPr="00BF4FE2">
        <w:rPr>
          <w:sz w:val="24"/>
          <w:szCs w:val="24"/>
        </w:rPr>
        <w:tab/>
      </w:r>
      <w:r w:rsidR="00BF4FE2" w:rsidRPr="00BF4FE2">
        <w:rPr>
          <w:sz w:val="24"/>
          <w:szCs w:val="24"/>
        </w:rPr>
        <w:tab/>
      </w:r>
      <w:r w:rsidR="00BF4FE2" w:rsidRPr="00BF4FE2">
        <w:rPr>
          <w:sz w:val="24"/>
          <w:szCs w:val="24"/>
        </w:rPr>
        <w:tab/>
        <w:t xml:space="preserve">Sr. </w:t>
      </w:r>
      <w:r w:rsidR="00746162" w:rsidRPr="00BF4FE2">
        <w:rPr>
          <w:sz w:val="24"/>
          <w:szCs w:val="24"/>
        </w:rPr>
        <w:t>Compliance Manager</w:t>
      </w:r>
    </w:p>
    <w:p w14:paraId="1BE978D2" w14:textId="77777777" w:rsidR="00746162" w:rsidRPr="00746162" w:rsidRDefault="00746162" w:rsidP="00746162">
      <w:pPr>
        <w:spacing w:after="0" w:line="240" w:lineRule="auto"/>
        <w:rPr>
          <w:sz w:val="24"/>
          <w:szCs w:val="24"/>
        </w:rPr>
      </w:pPr>
    </w:p>
    <w:p w14:paraId="66CCD2AC" w14:textId="77777777" w:rsidR="00746162" w:rsidRPr="00746162" w:rsidRDefault="00746162" w:rsidP="00746162">
      <w:pPr>
        <w:spacing w:after="0" w:line="240" w:lineRule="auto"/>
        <w:rPr>
          <w:sz w:val="24"/>
          <w:szCs w:val="24"/>
        </w:rPr>
      </w:pPr>
    </w:p>
    <w:p w14:paraId="5ABB0E23" w14:textId="77777777" w:rsidR="00746162" w:rsidRPr="00746162" w:rsidRDefault="00746162" w:rsidP="00746162">
      <w:pPr>
        <w:spacing w:after="0" w:line="240" w:lineRule="auto"/>
        <w:rPr>
          <w:sz w:val="24"/>
          <w:szCs w:val="24"/>
        </w:rPr>
      </w:pPr>
    </w:p>
    <w:p w14:paraId="551A4601" w14:textId="77777777" w:rsidR="00746162" w:rsidRPr="00735CB6" w:rsidRDefault="00BF4FE2" w:rsidP="00746162">
      <w:pPr>
        <w:rPr>
          <w:b/>
          <w:bCs/>
          <w:sz w:val="28"/>
          <w:szCs w:val="28"/>
          <w:u w:val="single"/>
        </w:rPr>
      </w:pPr>
      <w:r w:rsidRPr="00735CB6">
        <w:rPr>
          <w:b/>
          <w:bCs/>
          <w:sz w:val="28"/>
          <w:szCs w:val="28"/>
          <w:u w:val="single"/>
        </w:rPr>
        <w:t>Summary</w:t>
      </w:r>
    </w:p>
    <w:p w14:paraId="6BFC86C7" w14:textId="77777777" w:rsidR="00BF4FE2" w:rsidRPr="00837D34" w:rsidRDefault="00BF4FE2" w:rsidP="007E3337">
      <w:pPr>
        <w:jc w:val="both"/>
        <w:rPr>
          <w:sz w:val="24"/>
          <w:szCs w:val="24"/>
        </w:rPr>
      </w:pPr>
      <w:r w:rsidRPr="00837D34">
        <w:rPr>
          <w:sz w:val="24"/>
          <w:szCs w:val="24"/>
        </w:rPr>
        <w:t xml:space="preserve">Consistent with the principles </w:t>
      </w:r>
      <w:r w:rsidR="00BB7230">
        <w:rPr>
          <w:sz w:val="24"/>
          <w:szCs w:val="24"/>
        </w:rPr>
        <w:t xml:space="preserve">embraced </w:t>
      </w:r>
      <w:r w:rsidRPr="00837D34">
        <w:rPr>
          <w:sz w:val="24"/>
          <w:szCs w:val="24"/>
        </w:rPr>
        <w:t>by the Sonova Group (“Sonova”), AB is committed to</w:t>
      </w:r>
      <w:r w:rsidR="00837D34">
        <w:rPr>
          <w:sz w:val="24"/>
          <w:szCs w:val="24"/>
        </w:rPr>
        <w:t xml:space="preserve"> c</w:t>
      </w:r>
      <w:r w:rsidRPr="00837D34">
        <w:rPr>
          <w:sz w:val="24"/>
          <w:szCs w:val="24"/>
        </w:rPr>
        <w:t>onducting its</w:t>
      </w:r>
      <w:r w:rsidR="00837D34">
        <w:rPr>
          <w:sz w:val="24"/>
          <w:szCs w:val="24"/>
        </w:rPr>
        <w:t xml:space="preserve"> </w:t>
      </w:r>
      <w:r w:rsidRPr="00837D34">
        <w:rPr>
          <w:sz w:val="24"/>
          <w:szCs w:val="24"/>
        </w:rPr>
        <w:t>operations ethically and in compliance with all applicable laws, rules, and regulations. To support this</w:t>
      </w:r>
      <w:r w:rsidR="00837D34">
        <w:rPr>
          <w:sz w:val="24"/>
          <w:szCs w:val="24"/>
        </w:rPr>
        <w:t xml:space="preserve"> </w:t>
      </w:r>
      <w:r w:rsidRPr="00837D34">
        <w:rPr>
          <w:sz w:val="24"/>
          <w:szCs w:val="24"/>
        </w:rPr>
        <w:t xml:space="preserve">commitment, AB </w:t>
      </w:r>
      <w:r w:rsidR="00BB7230">
        <w:rPr>
          <w:sz w:val="24"/>
          <w:szCs w:val="24"/>
        </w:rPr>
        <w:t xml:space="preserve">has implemented and endorses </w:t>
      </w:r>
      <w:r w:rsidRPr="00837D34">
        <w:rPr>
          <w:sz w:val="24"/>
          <w:szCs w:val="24"/>
        </w:rPr>
        <w:t>the Sonova Code of Conduct to provide guidance on employee and</w:t>
      </w:r>
      <w:r w:rsidR="00837D34">
        <w:rPr>
          <w:sz w:val="24"/>
          <w:szCs w:val="24"/>
        </w:rPr>
        <w:t xml:space="preserve"> </w:t>
      </w:r>
      <w:r w:rsidRPr="00837D34">
        <w:rPr>
          <w:sz w:val="24"/>
          <w:szCs w:val="24"/>
        </w:rPr>
        <w:t>organizational ethical values.</w:t>
      </w:r>
    </w:p>
    <w:p w14:paraId="51CB6825" w14:textId="77777777" w:rsidR="00837D34" w:rsidRPr="00837D34" w:rsidRDefault="00BF4FE2" w:rsidP="007E3337">
      <w:pPr>
        <w:jc w:val="both"/>
        <w:rPr>
          <w:sz w:val="24"/>
          <w:szCs w:val="24"/>
        </w:rPr>
      </w:pPr>
      <w:r w:rsidRPr="00837D34">
        <w:rPr>
          <w:sz w:val="24"/>
          <w:szCs w:val="24"/>
        </w:rPr>
        <w:t>This is a summary of AB’s C</w:t>
      </w:r>
      <w:r w:rsidR="00837D34" w:rsidRPr="00837D34">
        <w:rPr>
          <w:sz w:val="24"/>
          <w:szCs w:val="24"/>
        </w:rPr>
        <w:t>orporate Integrity Program</w:t>
      </w:r>
      <w:r w:rsidR="00707B64">
        <w:rPr>
          <w:sz w:val="24"/>
          <w:szCs w:val="24"/>
        </w:rPr>
        <w:t xml:space="preserve"> (the “Program”)</w:t>
      </w:r>
      <w:r w:rsidR="00BB7230">
        <w:rPr>
          <w:sz w:val="24"/>
          <w:szCs w:val="24"/>
        </w:rPr>
        <w:t xml:space="preserve">. It is complemented by </w:t>
      </w:r>
      <w:r w:rsidR="00837D34" w:rsidRPr="00837D34">
        <w:rPr>
          <w:sz w:val="24"/>
          <w:szCs w:val="24"/>
        </w:rPr>
        <w:t xml:space="preserve">the </w:t>
      </w:r>
      <w:r w:rsidR="00BB7230">
        <w:rPr>
          <w:sz w:val="24"/>
          <w:szCs w:val="24"/>
        </w:rPr>
        <w:t>g</w:t>
      </w:r>
      <w:r w:rsidR="00837D34" w:rsidRPr="00837D34">
        <w:rPr>
          <w:sz w:val="24"/>
          <w:szCs w:val="24"/>
        </w:rPr>
        <w:t>lobal Sonova Code of Conduct</w:t>
      </w:r>
      <w:r w:rsidR="00BB7230">
        <w:rPr>
          <w:sz w:val="24"/>
          <w:szCs w:val="24"/>
        </w:rPr>
        <w:t>, as well as group wide policies and procedures</w:t>
      </w:r>
      <w:r w:rsidR="00837D34" w:rsidRPr="00837D34">
        <w:rPr>
          <w:sz w:val="24"/>
          <w:szCs w:val="24"/>
        </w:rPr>
        <w:t xml:space="preserve">. </w:t>
      </w:r>
      <w:r w:rsidRPr="00837D34">
        <w:rPr>
          <w:sz w:val="24"/>
          <w:szCs w:val="24"/>
        </w:rPr>
        <w:t xml:space="preserve">Our Program is dynamic and evolves as </w:t>
      </w:r>
      <w:r w:rsidR="00707B64" w:rsidRPr="00837D34">
        <w:rPr>
          <w:sz w:val="24"/>
          <w:szCs w:val="24"/>
        </w:rPr>
        <w:t>California</w:t>
      </w:r>
      <w:r w:rsidR="00837D34" w:rsidRPr="00837D34">
        <w:rPr>
          <w:sz w:val="24"/>
          <w:szCs w:val="24"/>
        </w:rPr>
        <w:t xml:space="preserve"> </w:t>
      </w:r>
      <w:r w:rsidR="00707B64">
        <w:rPr>
          <w:sz w:val="24"/>
          <w:szCs w:val="24"/>
        </w:rPr>
        <w:t xml:space="preserve">and other relevant </w:t>
      </w:r>
      <w:r w:rsidR="00837D34" w:rsidRPr="00837D34">
        <w:rPr>
          <w:sz w:val="24"/>
          <w:szCs w:val="24"/>
        </w:rPr>
        <w:t xml:space="preserve">state and federal </w:t>
      </w:r>
      <w:r w:rsidRPr="00837D34">
        <w:rPr>
          <w:sz w:val="24"/>
          <w:szCs w:val="24"/>
        </w:rPr>
        <w:t>laws and regulations</w:t>
      </w:r>
      <w:r w:rsidR="00837D34" w:rsidRPr="00837D34">
        <w:rPr>
          <w:sz w:val="24"/>
          <w:szCs w:val="24"/>
        </w:rPr>
        <w:t xml:space="preserve"> </w:t>
      </w:r>
      <w:r w:rsidR="00BB7230">
        <w:rPr>
          <w:sz w:val="24"/>
          <w:szCs w:val="24"/>
        </w:rPr>
        <w:t xml:space="preserve">and industry best practices </w:t>
      </w:r>
      <w:r w:rsidR="00BB556E" w:rsidRPr="00837D34">
        <w:rPr>
          <w:sz w:val="24"/>
          <w:szCs w:val="24"/>
        </w:rPr>
        <w:t>progress</w:t>
      </w:r>
      <w:r w:rsidRPr="00837D34">
        <w:rPr>
          <w:sz w:val="24"/>
          <w:szCs w:val="24"/>
        </w:rPr>
        <w:t xml:space="preserve">. </w:t>
      </w:r>
    </w:p>
    <w:p w14:paraId="036723FE" w14:textId="6EBC0E7F" w:rsidR="00BF4FE2" w:rsidRPr="007E3337" w:rsidRDefault="00837D34" w:rsidP="007E3337">
      <w:pPr>
        <w:jc w:val="both"/>
        <w:rPr>
          <w:sz w:val="24"/>
          <w:szCs w:val="24"/>
        </w:rPr>
      </w:pPr>
      <w:r w:rsidRPr="007E3337">
        <w:rPr>
          <w:sz w:val="24"/>
          <w:szCs w:val="24"/>
        </w:rPr>
        <w:t xml:space="preserve">As noted in the </w:t>
      </w:r>
      <w:r w:rsidR="00BF4FE2" w:rsidRPr="007E3337">
        <w:rPr>
          <w:sz w:val="24"/>
          <w:szCs w:val="24"/>
        </w:rPr>
        <w:t>U.S. Department of Health and Human Services’ April 2003 publication “OIG Compliance</w:t>
      </w:r>
      <w:r w:rsidRPr="007E3337">
        <w:rPr>
          <w:sz w:val="24"/>
          <w:szCs w:val="24"/>
        </w:rPr>
        <w:t xml:space="preserve"> </w:t>
      </w:r>
      <w:r w:rsidR="00BF4FE2" w:rsidRPr="007E3337">
        <w:rPr>
          <w:sz w:val="24"/>
          <w:szCs w:val="24"/>
        </w:rPr>
        <w:t>Program Guidance for Pharmaceutical Manufacturers” (the “OIG Guidance”) the</w:t>
      </w:r>
      <w:r w:rsidRPr="007E3337">
        <w:rPr>
          <w:sz w:val="24"/>
          <w:szCs w:val="24"/>
        </w:rPr>
        <w:t xml:space="preserve"> </w:t>
      </w:r>
      <w:r w:rsidR="00BF4FE2" w:rsidRPr="007E3337">
        <w:rPr>
          <w:sz w:val="24"/>
          <w:szCs w:val="24"/>
        </w:rPr>
        <w:t>Statute applies to the pharmaceutical industry</w:t>
      </w:r>
      <w:r w:rsidR="004F405D">
        <w:rPr>
          <w:sz w:val="24"/>
          <w:szCs w:val="24"/>
        </w:rPr>
        <w:t xml:space="preserve">, however, </w:t>
      </w:r>
      <w:r w:rsidR="00BF4FE2" w:rsidRPr="007E3337">
        <w:rPr>
          <w:sz w:val="24"/>
          <w:szCs w:val="24"/>
        </w:rPr>
        <w:t xml:space="preserve">a footnote in the OIG Guidance </w:t>
      </w:r>
      <w:r w:rsidRPr="007E3337">
        <w:rPr>
          <w:sz w:val="24"/>
          <w:szCs w:val="24"/>
        </w:rPr>
        <w:t>indicat</w:t>
      </w:r>
      <w:r w:rsidR="004F405D">
        <w:rPr>
          <w:sz w:val="24"/>
          <w:szCs w:val="24"/>
        </w:rPr>
        <w:t>ed</w:t>
      </w:r>
      <w:r w:rsidR="00BF4FE2" w:rsidRPr="007E3337">
        <w:rPr>
          <w:sz w:val="24"/>
          <w:szCs w:val="24"/>
        </w:rPr>
        <w:t xml:space="preserve"> application to</w:t>
      </w:r>
      <w:r w:rsidRPr="007E3337">
        <w:rPr>
          <w:sz w:val="24"/>
          <w:szCs w:val="24"/>
        </w:rPr>
        <w:t xml:space="preserve"> </w:t>
      </w:r>
      <w:r w:rsidR="00BF4FE2" w:rsidRPr="007E3337">
        <w:rPr>
          <w:sz w:val="24"/>
          <w:szCs w:val="24"/>
        </w:rPr>
        <w:t xml:space="preserve">manufacturers </w:t>
      </w:r>
      <w:r w:rsidRPr="007E3337">
        <w:rPr>
          <w:sz w:val="24"/>
          <w:szCs w:val="24"/>
        </w:rPr>
        <w:t>in</w:t>
      </w:r>
      <w:r w:rsidR="00BF4FE2" w:rsidRPr="007E3337">
        <w:rPr>
          <w:sz w:val="24"/>
          <w:szCs w:val="24"/>
        </w:rPr>
        <w:t xml:space="preserve"> medical device industry. Consistent with the OIG Guidance, </w:t>
      </w:r>
      <w:r w:rsidRPr="007E3337">
        <w:rPr>
          <w:sz w:val="24"/>
          <w:szCs w:val="24"/>
        </w:rPr>
        <w:t xml:space="preserve">AB has adopted a compliance program </w:t>
      </w:r>
      <w:r w:rsidR="00BB7230">
        <w:rPr>
          <w:sz w:val="24"/>
          <w:szCs w:val="24"/>
        </w:rPr>
        <w:t xml:space="preserve">taking account of </w:t>
      </w:r>
      <w:r w:rsidR="00BF4FE2" w:rsidRPr="007E3337">
        <w:rPr>
          <w:sz w:val="24"/>
          <w:szCs w:val="24"/>
        </w:rPr>
        <w:t>the nature of our business as a medical device</w:t>
      </w:r>
      <w:r w:rsidRPr="007E3337">
        <w:rPr>
          <w:sz w:val="24"/>
          <w:szCs w:val="24"/>
        </w:rPr>
        <w:t xml:space="preserve"> </w:t>
      </w:r>
      <w:r w:rsidR="00BF4FE2" w:rsidRPr="007E3337">
        <w:rPr>
          <w:sz w:val="24"/>
          <w:szCs w:val="24"/>
        </w:rPr>
        <w:t>manufacturer</w:t>
      </w:r>
      <w:r w:rsidRPr="007E3337">
        <w:rPr>
          <w:sz w:val="24"/>
          <w:szCs w:val="24"/>
        </w:rPr>
        <w:t xml:space="preserve">. </w:t>
      </w:r>
      <w:r w:rsidR="00BF4FE2" w:rsidRPr="007E3337">
        <w:rPr>
          <w:sz w:val="24"/>
          <w:szCs w:val="24"/>
        </w:rPr>
        <w:t xml:space="preserve"> </w:t>
      </w:r>
    </w:p>
    <w:p w14:paraId="26DC84DE" w14:textId="77777777" w:rsidR="00837D34" w:rsidRPr="007E3337" w:rsidRDefault="00707B64" w:rsidP="00707B64">
      <w:pPr>
        <w:jc w:val="both"/>
        <w:rPr>
          <w:sz w:val="24"/>
          <w:szCs w:val="24"/>
        </w:rPr>
      </w:pPr>
      <w:r>
        <w:rPr>
          <w:sz w:val="24"/>
          <w:szCs w:val="24"/>
        </w:rPr>
        <w:t xml:space="preserve">The </w:t>
      </w:r>
      <w:r w:rsidR="00837D34" w:rsidRPr="007E3337">
        <w:rPr>
          <w:sz w:val="24"/>
          <w:szCs w:val="24"/>
        </w:rPr>
        <w:t xml:space="preserve">Program </w:t>
      </w:r>
      <w:r>
        <w:rPr>
          <w:sz w:val="24"/>
          <w:szCs w:val="24"/>
        </w:rPr>
        <w:t xml:space="preserve">embeds the </w:t>
      </w:r>
      <w:proofErr w:type="spellStart"/>
      <w:r w:rsidRPr="009072B8">
        <w:rPr>
          <w:sz w:val="24"/>
          <w:szCs w:val="24"/>
        </w:rPr>
        <w:t>Sonova’s</w:t>
      </w:r>
      <w:proofErr w:type="spellEnd"/>
      <w:r w:rsidRPr="009072B8">
        <w:rPr>
          <w:sz w:val="24"/>
          <w:szCs w:val="24"/>
        </w:rPr>
        <w:t xml:space="preserve"> </w:t>
      </w:r>
      <w:r>
        <w:rPr>
          <w:sz w:val="24"/>
          <w:szCs w:val="24"/>
        </w:rPr>
        <w:t>Code of Conduct and additional group wide p</w:t>
      </w:r>
      <w:r w:rsidRPr="009072B8">
        <w:rPr>
          <w:sz w:val="24"/>
          <w:szCs w:val="24"/>
        </w:rPr>
        <w:t>olic</w:t>
      </w:r>
      <w:r>
        <w:rPr>
          <w:sz w:val="24"/>
          <w:szCs w:val="24"/>
        </w:rPr>
        <w:t xml:space="preserve">ies in the AB organization, </w:t>
      </w:r>
      <w:r w:rsidR="00837D34" w:rsidRPr="007E3337">
        <w:rPr>
          <w:sz w:val="24"/>
          <w:szCs w:val="24"/>
        </w:rPr>
        <w:t xml:space="preserve">which includes the following: </w:t>
      </w:r>
    </w:p>
    <w:p w14:paraId="74E1F7F6" w14:textId="77777777" w:rsidR="00746162" w:rsidRPr="007E3337" w:rsidRDefault="00343500" w:rsidP="007E3337">
      <w:pPr>
        <w:jc w:val="both"/>
        <w:rPr>
          <w:sz w:val="24"/>
          <w:szCs w:val="24"/>
        </w:rPr>
      </w:pPr>
      <w:r w:rsidRPr="007E3337">
        <w:rPr>
          <w:sz w:val="24"/>
          <w:szCs w:val="24"/>
        </w:rPr>
        <w:t xml:space="preserve">1. </w:t>
      </w:r>
      <w:r w:rsidR="00746162" w:rsidRPr="007E3337">
        <w:rPr>
          <w:b/>
          <w:bCs/>
          <w:sz w:val="24"/>
          <w:szCs w:val="24"/>
        </w:rPr>
        <w:t>Code of Conduct</w:t>
      </w:r>
      <w:r w:rsidR="00E85166" w:rsidRPr="007E3337">
        <w:rPr>
          <w:b/>
          <w:bCs/>
          <w:sz w:val="24"/>
          <w:szCs w:val="24"/>
        </w:rPr>
        <w:t>:</w:t>
      </w:r>
      <w:r w:rsidR="00E85166" w:rsidRPr="007E3337">
        <w:rPr>
          <w:sz w:val="24"/>
          <w:szCs w:val="24"/>
        </w:rPr>
        <w:t xml:space="preserve"> </w:t>
      </w:r>
      <w:r w:rsidR="00746162" w:rsidRPr="007E3337">
        <w:rPr>
          <w:sz w:val="24"/>
          <w:szCs w:val="24"/>
        </w:rPr>
        <w:t xml:space="preserve"> </w:t>
      </w:r>
      <w:r w:rsidRPr="007E3337">
        <w:rPr>
          <w:sz w:val="24"/>
          <w:szCs w:val="24"/>
        </w:rPr>
        <w:t>So</w:t>
      </w:r>
      <w:r w:rsidR="00707B64">
        <w:rPr>
          <w:sz w:val="24"/>
          <w:szCs w:val="24"/>
        </w:rPr>
        <w:t>nova has established a written C</w:t>
      </w:r>
      <w:r w:rsidRPr="007E3337">
        <w:rPr>
          <w:sz w:val="24"/>
          <w:szCs w:val="24"/>
        </w:rPr>
        <w:t xml:space="preserve">ode of </w:t>
      </w:r>
      <w:r w:rsidR="00707B64">
        <w:rPr>
          <w:sz w:val="24"/>
          <w:szCs w:val="24"/>
        </w:rPr>
        <w:t>C</w:t>
      </w:r>
      <w:r w:rsidRPr="007E3337">
        <w:rPr>
          <w:sz w:val="24"/>
          <w:szCs w:val="24"/>
        </w:rPr>
        <w:t xml:space="preserve">onduct which </w:t>
      </w:r>
      <w:r w:rsidR="00746162" w:rsidRPr="007E3337">
        <w:rPr>
          <w:sz w:val="24"/>
          <w:szCs w:val="24"/>
        </w:rPr>
        <w:t xml:space="preserve">is </w:t>
      </w:r>
      <w:r w:rsidR="00707B64">
        <w:rPr>
          <w:sz w:val="24"/>
          <w:szCs w:val="24"/>
        </w:rPr>
        <w:t xml:space="preserve">made available to all </w:t>
      </w:r>
      <w:r w:rsidRPr="007E3337">
        <w:rPr>
          <w:sz w:val="24"/>
          <w:szCs w:val="24"/>
        </w:rPr>
        <w:t xml:space="preserve">AB </w:t>
      </w:r>
      <w:r w:rsidR="00746162" w:rsidRPr="007E3337">
        <w:rPr>
          <w:sz w:val="24"/>
          <w:szCs w:val="24"/>
        </w:rPr>
        <w:t>employees</w:t>
      </w:r>
      <w:r w:rsidRPr="007E3337">
        <w:rPr>
          <w:sz w:val="24"/>
          <w:szCs w:val="24"/>
        </w:rPr>
        <w:t xml:space="preserve">. </w:t>
      </w:r>
    </w:p>
    <w:p w14:paraId="1BF284DE" w14:textId="12493D44" w:rsidR="00746162" w:rsidRPr="007E3337" w:rsidRDefault="00343500" w:rsidP="007E3337">
      <w:pPr>
        <w:jc w:val="both"/>
        <w:rPr>
          <w:sz w:val="24"/>
          <w:szCs w:val="24"/>
        </w:rPr>
      </w:pPr>
      <w:r w:rsidRPr="007E3337">
        <w:rPr>
          <w:sz w:val="24"/>
          <w:szCs w:val="24"/>
        </w:rPr>
        <w:t xml:space="preserve">2. </w:t>
      </w:r>
      <w:r w:rsidR="00746162" w:rsidRPr="007E3337">
        <w:rPr>
          <w:b/>
          <w:bCs/>
          <w:sz w:val="24"/>
          <w:szCs w:val="24"/>
        </w:rPr>
        <w:t>Compliance Officer.</w:t>
      </w:r>
      <w:r w:rsidR="00746162" w:rsidRPr="007E3337">
        <w:rPr>
          <w:sz w:val="24"/>
          <w:szCs w:val="24"/>
        </w:rPr>
        <w:t xml:space="preserve"> </w:t>
      </w:r>
      <w:r w:rsidR="00707B64">
        <w:rPr>
          <w:sz w:val="24"/>
          <w:szCs w:val="24"/>
        </w:rPr>
        <w:t xml:space="preserve">The </w:t>
      </w:r>
      <w:r w:rsidR="004F405D">
        <w:rPr>
          <w:sz w:val="24"/>
          <w:szCs w:val="24"/>
        </w:rPr>
        <w:t xml:space="preserve">AB </w:t>
      </w:r>
      <w:r w:rsidRPr="007E3337">
        <w:rPr>
          <w:sz w:val="24"/>
          <w:szCs w:val="24"/>
        </w:rPr>
        <w:t>C</w:t>
      </w:r>
      <w:r w:rsidR="00746162" w:rsidRPr="007E3337">
        <w:rPr>
          <w:sz w:val="24"/>
          <w:szCs w:val="24"/>
        </w:rPr>
        <w:t xml:space="preserve">ompliance </w:t>
      </w:r>
      <w:r w:rsidR="00707B64">
        <w:rPr>
          <w:sz w:val="24"/>
          <w:szCs w:val="24"/>
        </w:rPr>
        <w:t>M</w:t>
      </w:r>
      <w:r w:rsidRPr="007E3337">
        <w:rPr>
          <w:sz w:val="24"/>
          <w:szCs w:val="24"/>
        </w:rPr>
        <w:t xml:space="preserve">anager </w:t>
      </w:r>
      <w:r w:rsidR="00746162" w:rsidRPr="007E3337">
        <w:rPr>
          <w:sz w:val="24"/>
          <w:szCs w:val="24"/>
        </w:rPr>
        <w:t>is responsible for developing, operating,</w:t>
      </w:r>
      <w:r w:rsidRPr="007E3337">
        <w:rPr>
          <w:sz w:val="24"/>
          <w:szCs w:val="24"/>
        </w:rPr>
        <w:t xml:space="preserve"> </w:t>
      </w:r>
      <w:r w:rsidR="00746162" w:rsidRPr="007E3337">
        <w:rPr>
          <w:sz w:val="24"/>
          <w:szCs w:val="24"/>
        </w:rPr>
        <w:t xml:space="preserve">and monitoring the </w:t>
      </w:r>
      <w:r w:rsidRPr="007E3337">
        <w:rPr>
          <w:sz w:val="24"/>
          <w:szCs w:val="24"/>
        </w:rPr>
        <w:t>U.S. C</w:t>
      </w:r>
      <w:r w:rsidR="00746162" w:rsidRPr="007E3337">
        <w:rPr>
          <w:sz w:val="24"/>
          <w:szCs w:val="24"/>
        </w:rPr>
        <w:t xml:space="preserve">ompliance </w:t>
      </w:r>
      <w:r w:rsidRPr="007E3337">
        <w:rPr>
          <w:sz w:val="24"/>
          <w:szCs w:val="24"/>
        </w:rPr>
        <w:t>P</w:t>
      </w:r>
      <w:r w:rsidR="00746162" w:rsidRPr="007E3337">
        <w:rPr>
          <w:sz w:val="24"/>
          <w:szCs w:val="24"/>
        </w:rPr>
        <w:t>rogram. Th</w:t>
      </w:r>
      <w:r w:rsidR="00707B64">
        <w:rPr>
          <w:sz w:val="24"/>
          <w:szCs w:val="24"/>
        </w:rPr>
        <w:t>e</w:t>
      </w:r>
      <w:r w:rsidR="00746162" w:rsidRPr="007E3337">
        <w:rPr>
          <w:sz w:val="24"/>
          <w:szCs w:val="24"/>
        </w:rPr>
        <w:t xml:space="preserve"> individual reports</w:t>
      </w:r>
      <w:r w:rsidRPr="007E3337">
        <w:rPr>
          <w:sz w:val="24"/>
          <w:szCs w:val="24"/>
        </w:rPr>
        <w:t xml:space="preserve"> to the Head of </w:t>
      </w:r>
      <w:r w:rsidR="00707B64">
        <w:rPr>
          <w:sz w:val="24"/>
          <w:szCs w:val="24"/>
        </w:rPr>
        <w:t xml:space="preserve">Group </w:t>
      </w:r>
      <w:r w:rsidRPr="007E3337">
        <w:rPr>
          <w:sz w:val="24"/>
          <w:szCs w:val="24"/>
        </w:rPr>
        <w:t>Compliance</w:t>
      </w:r>
      <w:r w:rsidR="00A46AC5">
        <w:rPr>
          <w:sz w:val="24"/>
          <w:szCs w:val="24"/>
        </w:rPr>
        <w:t xml:space="preserve"> for Sonova</w:t>
      </w:r>
      <w:r w:rsidR="00707B64">
        <w:rPr>
          <w:sz w:val="24"/>
          <w:szCs w:val="24"/>
        </w:rPr>
        <w:t>, as well as the AB President</w:t>
      </w:r>
      <w:r w:rsidRPr="007E3337">
        <w:rPr>
          <w:sz w:val="24"/>
          <w:szCs w:val="24"/>
        </w:rPr>
        <w:t>.</w:t>
      </w:r>
    </w:p>
    <w:p w14:paraId="41DFECB9" w14:textId="1AC8C951" w:rsidR="00746162" w:rsidRPr="007E3337" w:rsidRDefault="00343500" w:rsidP="007E3337">
      <w:pPr>
        <w:jc w:val="both"/>
        <w:rPr>
          <w:sz w:val="24"/>
          <w:szCs w:val="24"/>
        </w:rPr>
      </w:pPr>
      <w:r w:rsidRPr="007E3337">
        <w:rPr>
          <w:sz w:val="24"/>
          <w:szCs w:val="24"/>
        </w:rPr>
        <w:t xml:space="preserve">3. </w:t>
      </w:r>
      <w:r w:rsidRPr="007E3337">
        <w:rPr>
          <w:b/>
          <w:bCs/>
          <w:sz w:val="24"/>
          <w:szCs w:val="24"/>
        </w:rPr>
        <w:t>Compliance Committee:</w:t>
      </w:r>
      <w:r w:rsidRPr="007E3337">
        <w:rPr>
          <w:sz w:val="24"/>
          <w:szCs w:val="24"/>
        </w:rPr>
        <w:t xml:space="preserve"> </w:t>
      </w:r>
      <w:r w:rsidR="00707B64">
        <w:rPr>
          <w:sz w:val="24"/>
          <w:szCs w:val="24"/>
        </w:rPr>
        <w:t xml:space="preserve">The </w:t>
      </w:r>
      <w:r w:rsidR="004F405D">
        <w:rPr>
          <w:sz w:val="24"/>
          <w:szCs w:val="24"/>
        </w:rPr>
        <w:t xml:space="preserve">AB </w:t>
      </w:r>
      <w:r w:rsidR="00707B64">
        <w:rPr>
          <w:sz w:val="24"/>
          <w:szCs w:val="24"/>
        </w:rPr>
        <w:t>Compliance M</w:t>
      </w:r>
      <w:r w:rsidRPr="007E3337">
        <w:rPr>
          <w:sz w:val="24"/>
          <w:szCs w:val="24"/>
        </w:rPr>
        <w:t>anager regularly convenes compliance committee meetings to ensure that the compliance program is reasonably designed, implemented, and enforced</w:t>
      </w:r>
      <w:r w:rsidR="00A46AC5">
        <w:rPr>
          <w:sz w:val="24"/>
          <w:szCs w:val="24"/>
        </w:rPr>
        <w:t>.</w:t>
      </w:r>
      <w:r w:rsidRPr="007E3337">
        <w:rPr>
          <w:sz w:val="24"/>
          <w:szCs w:val="24"/>
        </w:rPr>
        <w:t xml:space="preserve"> </w:t>
      </w:r>
      <w:r w:rsidR="00707B64">
        <w:rPr>
          <w:sz w:val="24"/>
          <w:szCs w:val="24"/>
        </w:rPr>
        <w:t>The Compliance Committee consists of AB’s President as well as divisional and functional leaders.</w:t>
      </w:r>
    </w:p>
    <w:p w14:paraId="46895843" w14:textId="77777777" w:rsidR="005D50C8" w:rsidRPr="007E3337" w:rsidRDefault="005D50C8" w:rsidP="007E3337">
      <w:pPr>
        <w:jc w:val="both"/>
        <w:rPr>
          <w:sz w:val="24"/>
          <w:szCs w:val="24"/>
        </w:rPr>
      </w:pPr>
      <w:r w:rsidRPr="007E3337">
        <w:rPr>
          <w:sz w:val="24"/>
          <w:szCs w:val="24"/>
        </w:rPr>
        <w:t xml:space="preserve">4. </w:t>
      </w:r>
      <w:r w:rsidR="00E85166" w:rsidRPr="007E3337">
        <w:rPr>
          <w:b/>
          <w:bCs/>
          <w:sz w:val="24"/>
          <w:szCs w:val="24"/>
        </w:rPr>
        <w:t xml:space="preserve">Education &amp; </w:t>
      </w:r>
      <w:r w:rsidR="00746162" w:rsidRPr="007E3337">
        <w:rPr>
          <w:b/>
          <w:bCs/>
          <w:sz w:val="24"/>
          <w:szCs w:val="24"/>
        </w:rPr>
        <w:t>Training</w:t>
      </w:r>
      <w:r w:rsidR="00E85166" w:rsidRPr="007E3337">
        <w:rPr>
          <w:b/>
          <w:bCs/>
          <w:sz w:val="24"/>
          <w:szCs w:val="24"/>
        </w:rPr>
        <w:t>:</w:t>
      </w:r>
      <w:r w:rsidR="00E85166" w:rsidRPr="007E3337">
        <w:rPr>
          <w:sz w:val="24"/>
          <w:szCs w:val="24"/>
        </w:rPr>
        <w:t xml:space="preserve"> </w:t>
      </w:r>
      <w:r w:rsidR="00707B64">
        <w:rPr>
          <w:sz w:val="24"/>
          <w:szCs w:val="24"/>
        </w:rPr>
        <w:t xml:space="preserve">The </w:t>
      </w:r>
      <w:r w:rsidRPr="007E3337">
        <w:rPr>
          <w:sz w:val="24"/>
          <w:szCs w:val="24"/>
        </w:rPr>
        <w:t xml:space="preserve">AB Compliance Manager develops and implements </w:t>
      </w:r>
      <w:r w:rsidR="00707B64">
        <w:rPr>
          <w:sz w:val="24"/>
          <w:szCs w:val="24"/>
        </w:rPr>
        <w:t xml:space="preserve">annual </w:t>
      </w:r>
      <w:r w:rsidRPr="007E3337">
        <w:rPr>
          <w:sz w:val="24"/>
          <w:szCs w:val="24"/>
        </w:rPr>
        <w:t>compliance training</w:t>
      </w:r>
      <w:r w:rsidR="00707B64">
        <w:rPr>
          <w:sz w:val="24"/>
          <w:szCs w:val="24"/>
        </w:rPr>
        <w:t>s</w:t>
      </w:r>
      <w:r w:rsidRPr="007E3337">
        <w:rPr>
          <w:sz w:val="24"/>
          <w:szCs w:val="24"/>
        </w:rPr>
        <w:t xml:space="preserve"> for AB employees aligned with Program. Those </w:t>
      </w:r>
      <w:r w:rsidR="00746162" w:rsidRPr="007E3337">
        <w:rPr>
          <w:sz w:val="24"/>
          <w:szCs w:val="24"/>
        </w:rPr>
        <w:t>who</w:t>
      </w:r>
      <w:r w:rsidR="00707B64">
        <w:rPr>
          <w:sz w:val="24"/>
          <w:szCs w:val="24"/>
        </w:rPr>
        <w:t xml:space="preserve"> regularly interact with health</w:t>
      </w:r>
      <w:r w:rsidR="00746162" w:rsidRPr="007E3337">
        <w:rPr>
          <w:sz w:val="24"/>
          <w:szCs w:val="24"/>
        </w:rPr>
        <w:t xml:space="preserve">care professionals, are required to </w:t>
      </w:r>
      <w:r w:rsidR="00E85166" w:rsidRPr="007E3337">
        <w:rPr>
          <w:sz w:val="24"/>
          <w:szCs w:val="24"/>
        </w:rPr>
        <w:t xml:space="preserve">complete </w:t>
      </w:r>
      <w:r w:rsidRPr="007E3337">
        <w:rPr>
          <w:sz w:val="24"/>
          <w:szCs w:val="24"/>
        </w:rPr>
        <w:t xml:space="preserve">additional </w:t>
      </w:r>
      <w:r w:rsidR="00E85166" w:rsidRPr="007E3337">
        <w:rPr>
          <w:sz w:val="24"/>
          <w:szCs w:val="24"/>
        </w:rPr>
        <w:t>compliance training</w:t>
      </w:r>
      <w:r w:rsidR="00707B64">
        <w:rPr>
          <w:sz w:val="24"/>
          <w:szCs w:val="24"/>
        </w:rPr>
        <w:t>s</w:t>
      </w:r>
      <w:r w:rsidR="00746162" w:rsidRPr="007E3337">
        <w:rPr>
          <w:sz w:val="24"/>
          <w:szCs w:val="24"/>
        </w:rPr>
        <w:t>.</w:t>
      </w:r>
      <w:r w:rsidRPr="007E3337">
        <w:rPr>
          <w:sz w:val="24"/>
          <w:szCs w:val="24"/>
        </w:rPr>
        <w:t xml:space="preserve"> </w:t>
      </w:r>
    </w:p>
    <w:p w14:paraId="1E0BE120" w14:textId="1435FEDB" w:rsidR="00746162" w:rsidRPr="007E3337" w:rsidRDefault="005D50C8" w:rsidP="007E3337">
      <w:pPr>
        <w:jc w:val="both"/>
        <w:rPr>
          <w:sz w:val="24"/>
          <w:szCs w:val="24"/>
        </w:rPr>
      </w:pPr>
      <w:r w:rsidRPr="007E3337">
        <w:rPr>
          <w:sz w:val="24"/>
          <w:szCs w:val="24"/>
        </w:rPr>
        <w:t xml:space="preserve">5. </w:t>
      </w:r>
      <w:r w:rsidR="00746162" w:rsidRPr="007E3337">
        <w:rPr>
          <w:b/>
          <w:bCs/>
          <w:sz w:val="24"/>
          <w:szCs w:val="24"/>
        </w:rPr>
        <w:t>Communications and Complaint Reporting</w:t>
      </w:r>
      <w:r w:rsidR="007E3337">
        <w:rPr>
          <w:b/>
          <w:bCs/>
          <w:sz w:val="24"/>
          <w:szCs w:val="24"/>
        </w:rPr>
        <w:t>:</w:t>
      </w:r>
      <w:r w:rsidR="00746162" w:rsidRPr="007E3337">
        <w:rPr>
          <w:sz w:val="24"/>
          <w:szCs w:val="24"/>
        </w:rPr>
        <w:t xml:space="preserve"> </w:t>
      </w:r>
      <w:r w:rsidR="00707B64">
        <w:rPr>
          <w:sz w:val="24"/>
          <w:szCs w:val="24"/>
        </w:rPr>
        <w:t>All employee</w:t>
      </w:r>
      <w:r w:rsidR="00262F2D" w:rsidRPr="007E3337">
        <w:rPr>
          <w:sz w:val="24"/>
          <w:szCs w:val="24"/>
        </w:rPr>
        <w:t xml:space="preserve">s </w:t>
      </w:r>
      <w:r w:rsidR="004F405D">
        <w:rPr>
          <w:sz w:val="24"/>
          <w:szCs w:val="24"/>
        </w:rPr>
        <w:t xml:space="preserve">should </w:t>
      </w:r>
      <w:r w:rsidR="00262F2D" w:rsidRPr="007E3337">
        <w:rPr>
          <w:sz w:val="24"/>
          <w:szCs w:val="24"/>
        </w:rPr>
        <w:t xml:space="preserve">report knowledge of actual or potential violations of laws, regulations, </w:t>
      </w:r>
      <w:r w:rsidR="004F405D">
        <w:rPr>
          <w:sz w:val="24"/>
          <w:szCs w:val="24"/>
        </w:rPr>
        <w:t>p</w:t>
      </w:r>
      <w:r w:rsidR="00707B64">
        <w:rPr>
          <w:sz w:val="24"/>
          <w:szCs w:val="24"/>
        </w:rPr>
        <w:t>rogram or</w:t>
      </w:r>
      <w:r w:rsidR="00262F2D" w:rsidRPr="007E3337">
        <w:rPr>
          <w:sz w:val="24"/>
          <w:szCs w:val="24"/>
        </w:rPr>
        <w:t xml:space="preserve"> </w:t>
      </w:r>
      <w:r w:rsidR="00707B64">
        <w:rPr>
          <w:sz w:val="24"/>
          <w:szCs w:val="24"/>
        </w:rPr>
        <w:t xml:space="preserve">any </w:t>
      </w:r>
      <w:r w:rsidR="00262F2D" w:rsidRPr="007E3337">
        <w:rPr>
          <w:sz w:val="24"/>
          <w:szCs w:val="24"/>
        </w:rPr>
        <w:t>policies and procedures to their supervisor, senior management, the AB Compliance Manager</w:t>
      </w:r>
      <w:r w:rsidR="00707B64">
        <w:rPr>
          <w:sz w:val="24"/>
          <w:szCs w:val="24"/>
        </w:rPr>
        <w:t xml:space="preserve"> or the global Compliance Hotline </w:t>
      </w:r>
      <w:r w:rsidR="00707B64" w:rsidRPr="007E3337">
        <w:rPr>
          <w:sz w:val="24"/>
          <w:szCs w:val="24"/>
        </w:rPr>
        <w:t>(1-866-447-5045)</w:t>
      </w:r>
      <w:r w:rsidR="00707B64">
        <w:rPr>
          <w:sz w:val="24"/>
          <w:szCs w:val="24"/>
        </w:rPr>
        <w:t>.</w:t>
      </w:r>
      <w:r w:rsidR="00262F2D" w:rsidRPr="007E3337">
        <w:rPr>
          <w:sz w:val="24"/>
          <w:szCs w:val="24"/>
        </w:rPr>
        <w:t xml:space="preserve"> AB promotes </w:t>
      </w:r>
      <w:r w:rsidR="00746162" w:rsidRPr="007E3337">
        <w:rPr>
          <w:sz w:val="24"/>
          <w:szCs w:val="24"/>
        </w:rPr>
        <w:t>effective lines of communication between management and employees</w:t>
      </w:r>
      <w:r w:rsidR="00262F2D" w:rsidRPr="007E3337">
        <w:rPr>
          <w:sz w:val="24"/>
          <w:szCs w:val="24"/>
        </w:rPr>
        <w:t xml:space="preserve"> and </w:t>
      </w:r>
      <w:r w:rsidR="004F405D">
        <w:rPr>
          <w:sz w:val="24"/>
          <w:szCs w:val="24"/>
        </w:rPr>
        <w:t xml:space="preserve">has </w:t>
      </w:r>
      <w:r w:rsidR="00746162" w:rsidRPr="007E3337">
        <w:rPr>
          <w:sz w:val="24"/>
          <w:szCs w:val="24"/>
        </w:rPr>
        <w:t>adopted</w:t>
      </w:r>
      <w:r w:rsidR="00262F2D" w:rsidRPr="007E3337">
        <w:rPr>
          <w:sz w:val="24"/>
          <w:szCs w:val="24"/>
        </w:rPr>
        <w:t xml:space="preserve"> a</w:t>
      </w:r>
      <w:r w:rsidR="00746162" w:rsidRPr="007E3337">
        <w:rPr>
          <w:sz w:val="24"/>
          <w:szCs w:val="24"/>
        </w:rPr>
        <w:t xml:space="preserve"> non-retaliation polic</w:t>
      </w:r>
      <w:r w:rsidR="00262F2D" w:rsidRPr="007E3337">
        <w:rPr>
          <w:sz w:val="24"/>
          <w:szCs w:val="24"/>
        </w:rPr>
        <w:t>y</w:t>
      </w:r>
      <w:r w:rsidR="00746162" w:rsidRPr="007E3337">
        <w:rPr>
          <w:sz w:val="24"/>
          <w:szCs w:val="24"/>
        </w:rPr>
        <w:t xml:space="preserve">. </w:t>
      </w:r>
    </w:p>
    <w:p w14:paraId="48C859D9" w14:textId="77777777" w:rsidR="000B5749" w:rsidRPr="007E3337" w:rsidRDefault="000329EB" w:rsidP="007E3337">
      <w:pPr>
        <w:jc w:val="both"/>
        <w:rPr>
          <w:sz w:val="24"/>
          <w:szCs w:val="24"/>
        </w:rPr>
      </w:pPr>
      <w:r w:rsidRPr="007E3337">
        <w:rPr>
          <w:sz w:val="24"/>
          <w:szCs w:val="24"/>
        </w:rPr>
        <w:lastRenderedPageBreak/>
        <w:t>6.</w:t>
      </w:r>
      <w:r w:rsidR="00746162" w:rsidRPr="007E3337">
        <w:rPr>
          <w:sz w:val="24"/>
          <w:szCs w:val="24"/>
        </w:rPr>
        <w:t xml:space="preserve"> </w:t>
      </w:r>
      <w:r w:rsidR="000B5749" w:rsidRPr="007E3337">
        <w:rPr>
          <w:b/>
          <w:bCs/>
          <w:sz w:val="24"/>
          <w:szCs w:val="24"/>
        </w:rPr>
        <w:t>Internal Monitoring &amp; Auditing:</w:t>
      </w:r>
      <w:r w:rsidR="000B5749" w:rsidRPr="007E3337">
        <w:rPr>
          <w:sz w:val="24"/>
          <w:szCs w:val="24"/>
        </w:rPr>
        <w:t xml:space="preserve"> </w:t>
      </w:r>
      <w:r w:rsidR="00707B64">
        <w:rPr>
          <w:sz w:val="24"/>
          <w:szCs w:val="24"/>
        </w:rPr>
        <w:t>The</w:t>
      </w:r>
      <w:r w:rsidR="000B5749" w:rsidRPr="007E3337">
        <w:rPr>
          <w:sz w:val="24"/>
          <w:szCs w:val="24"/>
        </w:rPr>
        <w:t xml:space="preserve"> </w:t>
      </w:r>
      <w:r w:rsidR="00707B64">
        <w:rPr>
          <w:sz w:val="24"/>
          <w:szCs w:val="24"/>
        </w:rPr>
        <w:t xml:space="preserve">Compliance Manager coordinates and </w:t>
      </w:r>
      <w:r w:rsidR="000B5749" w:rsidRPr="007E3337">
        <w:rPr>
          <w:sz w:val="24"/>
          <w:szCs w:val="24"/>
        </w:rPr>
        <w:t xml:space="preserve">conducts </w:t>
      </w:r>
      <w:r w:rsidR="00746162" w:rsidRPr="007E3337">
        <w:rPr>
          <w:sz w:val="24"/>
          <w:szCs w:val="24"/>
        </w:rPr>
        <w:t xml:space="preserve">ongoing </w:t>
      </w:r>
      <w:r w:rsidR="00707B64">
        <w:rPr>
          <w:sz w:val="24"/>
          <w:szCs w:val="24"/>
        </w:rPr>
        <w:t xml:space="preserve">activities </w:t>
      </w:r>
      <w:r w:rsidR="00746162" w:rsidRPr="007E3337">
        <w:rPr>
          <w:sz w:val="24"/>
          <w:szCs w:val="24"/>
        </w:rPr>
        <w:t>to</w:t>
      </w:r>
      <w:r w:rsidR="000B5749" w:rsidRPr="007E3337">
        <w:rPr>
          <w:sz w:val="24"/>
          <w:szCs w:val="24"/>
        </w:rPr>
        <w:t xml:space="preserve"> </w:t>
      </w:r>
      <w:r w:rsidR="00746162" w:rsidRPr="007E3337">
        <w:rPr>
          <w:sz w:val="24"/>
          <w:szCs w:val="24"/>
        </w:rPr>
        <w:t xml:space="preserve">monitor, audit and assess compliance with the </w:t>
      </w:r>
      <w:r w:rsidR="00707B64">
        <w:rPr>
          <w:sz w:val="24"/>
          <w:szCs w:val="24"/>
        </w:rPr>
        <w:t xml:space="preserve">Program </w:t>
      </w:r>
      <w:r w:rsidR="00746162" w:rsidRPr="007E3337">
        <w:rPr>
          <w:sz w:val="24"/>
          <w:szCs w:val="24"/>
        </w:rPr>
        <w:t>and related policie</w:t>
      </w:r>
      <w:r w:rsidR="000B5749" w:rsidRPr="007E3337">
        <w:rPr>
          <w:sz w:val="24"/>
          <w:szCs w:val="24"/>
        </w:rPr>
        <w:t xml:space="preserve">s. </w:t>
      </w:r>
    </w:p>
    <w:p w14:paraId="492BAFC6" w14:textId="77777777" w:rsidR="00E825F0" w:rsidRPr="007E3337" w:rsidRDefault="00E825F0" w:rsidP="007E3337">
      <w:pPr>
        <w:jc w:val="both"/>
        <w:rPr>
          <w:sz w:val="24"/>
          <w:szCs w:val="24"/>
        </w:rPr>
      </w:pPr>
      <w:r w:rsidRPr="007E3337">
        <w:rPr>
          <w:sz w:val="24"/>
          <w:szCs w:val="24"/>
        </w:rPr>
        <w:t xml:space="preserve">7. </w:t>
      </w:r>
      <w:r w:rsidRPr="007E3337">
        <w:rPr>
          <w:b/>
          <w:bCs/>
          <w:sz w:val="24"/>
          <w:szCs w:val="24"/>
        </w:rPr>
        <w:t>Investigations:</w:t>
      </w:r>
      <w:r w:rsidRPr="007E3337">
        <w:rPr>
          <w:sz w:val="24"/>
          <w:szCs w:val="24"/>
        </w:rPr>
        <w:t xml:space="preserve"> Upon receipt of a report o</w:t>
      </w:r>
      <w:r w:rsidR="00707B64">
        <w:rPr>
          <w:sz w:val="24"/>
          <w:szCs w:val="24"/>
        </w:rPr>
        <w:t xml:space="preserve">f a suspected violation, the </w:t>
      </w:r>
      <w:r w:rsidRPr="007E3337">
        <w:rPr>
          <w:sz w:val="24"/>
          <w:szCs w:val="24"/>
        </w:rPr>
        <w:t xml:space="preserve">Compliance Manager shall conduct an initial inquiry to determine whether there is sufficient information to resolve the matter or whether the report warrants further investigation. If further investigation is required/recommended, compliance investigations will be conducted under the direction of the Sonova </w:t>
      </w:r>
      <w:r w:rsidR="00707B64">
        <w:rPr>
          <w:sz w:val="24"/>
          <w:szCs w:val="24"/>
        </w:rPr>
        <w:t xml:space="preserve">Head of Group </w:t>
      </w:r>
      <w:r w:rsidRPr="007E3337">
        <w:rPr>
          <w:sz w:val="24"/>
          <w:szCs w:val="24"/>
        </w:rPr>
        <w:t>Compliance and/or General Counsel (or designee).</w:t>
      </w:r>
    </w:p>
    <w:p w14:paraId="2C0325E2" w14:textId="77777777" w:rsidR="007E3337" w:rsidRPr="007E3337" w:rsidRDefault="0049462D" w:rsidP="007E3337">
      <w:pPr>
        <w:jc w:val="both"/>
        <w:rPr>
          <w:sz w:val="24"/>
          <w:szCs w:val="24"/>
        </w:rPr>
      </w:pPr>
      <w:r w:rsidRPr="007E3337">
        <w:rPr>
          <w:sz w:val="24"/>
          <w:szCs w:val="24"/>
        </w:rPr>
        <w:t xml:space="preserve">8. </w:t>
      </w:r>
      <w:r w:rsidRPr="007E3337">
        <w:rPr>
          <w:b/>
          <w:bCs/>
          <w:sz w:val="24"/>
          <w:szCs w:val="24"/>
        </w:rPr>
        <w:t>Grants Committee:</w:t>
      </w:r>
      <w:r w:rsidRPr="007E3337">
        <w:rPr>
          <w:sz w:val="24"/>
          <w:szCs w:val="24"/>
        </w:rPr>
        <w:t xml:space="preserve"> AB may provide funding to third parties including </w:t>
      </w:r>
      <w:r w:rsidR="00707B64">
        <w:rPr>
          <w:sz w:val="24"/>
          <w:szCs w:val="24"/>
        </w:rPr>
        <w:t>healthcare organizations or professionals</w:t>
      </w:r>
      <w:r w:rsidRPr="007E3337">
        <w:rPr>
          <w:sz w:val="24"/>
          <w:szCs w:val="24"/>
        </w:rPr>
        <w:t xml:space="preserve"> and other </w:t>
      </w:r>
      <w:r w:rsidR="00707B64">
        <w:rPr>
          <w:sz w:val="24"/>
          <w:szCs w:val="24"/>
        </w:rPr>
        <w:t xml:space="preserve">third parties </w:t>
      </w:r>
      <w:r w:rsidRPr="007E3337">
        <w:rPr>
          <w:sz w:val="24"/>
          <w:szCs w:val="24"/>
        </w:rPr>
        <w:t>for educational purposes, as long as funding (in any form) is not provided as an unlawful inducement to procure AB’s products. The Grants Committee will use objective criteria when reviewing requests that do not take into account the volume or value of purchases made by, or anticipated from, the requestor.</w:t>
      </w:r>
      <w:r w:rsidR="007E3337">
        <w:rPr>
          <w:sz w:val="24"/>
          <w:szCs w:val="24"/>
        </w:rPr>
        <w:t xml:space="preserve"> All grants are required </w:t>
      </w:r>
      <w:r w:rsidR="007E3337" w:rsidRPr="007E3337">
        <w:rPr>
          <w:sz w:val="24"/>
          <w:szCs w:val="24"/>
        </w:rPr>
        <w:t xml:space="preserve">to be consistent with </w:t>
      </w:r>
      <w:r w:rsidR="00707B64">
        <w:rPr>
          <w:sz w:val="24"/>
          <w:szCs w:val="24"/>
        </w:rPr>
        <w:t>the Program and relevant p</w:t>
      </w:r>
      <w:r w:rsidR="007E3337" w:rsidRPr="007E3337">
        <w:rPr>
          <w:sz w:val="24"/>
          <w:szCs w:val="24"/>
        </w:rPr>
        <w:t>olicies.</w:t>
      </w:r>
    </w:p>
    <w:p w14:paraId="757A74BB" w14:textId="352C4C48" w:rsidR="004F405D" w:rsidRDefault="0049462D" w:rsidP="004F405D">
      <w:pPr>
        <w:jc w:val="both"/>
        <w:rPr>
          <w:sz w:val="24"/>
          <w:szCs w:val="24"/>
        </w:rPr>
      </w:pPr>
      <w:r w:rsidRPr="007E3337">
        <w:rPr>
          <w:sz w:val="24"/>
          <w:szCs w:val="24"/>
        </w:rPr>
        <w:t xml:space="preserve">9. </w:t>
      </w:r>
      <w:r w:rsidRPr="007E3337">
        <w:rPr>
          <w:b/>
          <w:bCs/>
          <w:sz w:val="24"/>
          <w:szCs w:val="24"/>
        </w:rPr>
        <w:t xml:space="preserve">HCP Interactions: </w:t>
      </w:r>
      <w:r w:rsidRPr="007E3337">
        <w:rPr>
          <w:sz w:val="24"/>
          <w:szCs w:val="24"/>
        </w:rPr>
        <w:t xml:space="preserve">All interactions with Health Care Professionals should be compliant with the Sonova </w:t>
      </w:r>
      <w:r w:rsidR="00D76DB0">
        <w:rPr>
          <w:sz w:val="24"/>
          <w:szCs w:val="24"/>
        </w:rPr>
        <w:t>A</w:t>
      </w:r>
      <w:r w:rsidRPr="007E3337">
        <w:rPr>
          <w:sz w:val="24"/>
          <w:szCs w:val="24"/>
        </w:rPr>
        <w:t>nti-</w:t>
      </w:r>
      <w:r w:rsidR="00D76DB0">
        <w:rPr>
          <w:sz w:val="24"/>
          <w:szCs w:val="24"/>
        </w:rPr>
        <w:t>B</w:t>
      </w:r>
      <w:r w:rsidRPr="007E3337">
        <w:rPr>
          <w:sz w:val="24"/>
          <w:szCs w:val="24"/>
        </w:rPr>
        <w:t xml:space="preserve">ribery </w:t>
      </w:r>
      <w:r w:rsidR="00D76DB0">
        <w:rPr>
          <w:sz w:val="24"/>
          <w:szCs w:val="24"/>
        </w:rPr>
        <w:t>P</w:t>
      </w:r>
      <w:r w:rsidRPr="007E3337">
        <w:rPr>
          <w:sz w:val="24"/>
          <w:szCs w:val="24"/>
        </w:rPr>
        <w:t>olicy</w:t>
      </w:r>
      <w:r w:rsidR="004F405D">
        <w:rPr>
          <w:sz w:val="24"/>
          <w:szCs w:val="24"/>
        </w:rPr>
        <w:t xml:space="preserve"> and HCP Interactions Matrixes</w:t>
      </w:r>
      <w:r w:rsidR="00D76DB0">
        <w:rPr>
          <w:sz w:val="24"/>
          <w:szCs w:val="24"/>
        </w:rPr>
        <w:t xml:space="preserve"> as well as applicable </w:t>
      </w:r>
      <w:r w:rsidR="008B37B7" w:rsidRPr="007E3337">
        <w:rPr>
          <w:sz w:val="24"/>
          <w:szCs w:val="24"/>
        </w:rPr>
        <w:t>laws</w:t>
      </w:r>
      <w:r w:rsidRPr="007E3337">
        <w:rPr>
          <w:sz w:val="24"/>
          <w:szCs w:val="24"/>
        </w:rPr>
        <w:t>.</w:t>
      </w:r>
      <w:r w:rsidR="007E3337" w:rsidRPr="007E3337">
        <w:rPr>
          <w:sz w:val="24"/>
          <w:szCs w:val="24"/>
        </w:rPr>
        <w:t xml:space="preserve"> </w:t>
      </w:r>
    </w:p>
    <w:p w14:paraId="63A9D36A" w14:textId="1FAE1C25" w:rsidR="00E825F0" w:rsidRPr="007E3337" w:rsidRDefault="0049462D" w:rsidP="004F405D">
      <w:pPr>
        <w:jc w:val="both"/>
        <w:rPr>
          <w:sz w:val="24"/>
          <w:szCs w:val="24"/>
        </w:rPr>
      </w:pPr>
      <w:r w:rsidRPr="007E3337">
        <w:rPr>
          <w:sz w:val="24"/>
          <w:szCs w:val="24"/>
        </w:rPr>
        <w:t>10</w:t>
      </w:r>
      <w:r w:rsidR="00E825F0" w:rsidRPr="007E3337">
        <w:rPr>
          <w:sz w:val="24"/>
          <w:szCs w:val="24"/>
        </w:rPr>
        <w:t xml:space="preserve">. </w:t>
      </w:r>
      <w:r w:rsidR="00E825F0" w:rsidRPr="007E3337">
        <w:rPr>
          <w:b/>
          <w:bCs/>
          <w:sz w:val="24"/>
          <w:szCs w:val="24"/>
        </w:rPr>
        <w:t>Transparency Reporting:</w:t>
      </w:r>
      <w:r w:rsidR="00E825F0" w:rsidRPr="007E3337">
        <w:rPr>
          <w:sz w:val="24"/>
          <w:szCs w:val="24"/>
        </w:rPr>
        <w:t xml:space="preserve"> AB reports all </w:t>
      </w:r>
      <w:r w:rsidR="00D76DB0">
        <w:rPr>
          <w:sz w:val="24"/>
          <w:szCs w:val="24"/>
        </w:rPr>
        <w:t xml:space="preserve">relevant </w:t>
      </w:r>
      <w:r w:rsidR="00E825F0" w:rsidRPr="007E3337">
        <w:rPr>
          <w:sz w:val="24"/>
          <w:szCs w:val="24"/>
        </w:rPr>
        <w:t xml:space="preserve">payments or other transfers of value </w:t>
      </w:r>
      <w:r w:rsidR="00D76DB0">
        <w:rPr>
          <w:sz w:val="24"/>
          <w:szCs w:val="24"/>
        </w:rPr>
        <w:t xml:space="preserve">as </w:t>
      </w:r>
      <w:r w:rsidR="00E825F0" w:rsidRPr="007E3337">
        <w:rPr>
          <w:sz w:val="24"/>
          <w:szCs w:val="24"/>
        </w:rPr>
        <w:t>required by Section 6002 of the Physician Payments Sunshine Provisions of the Patient Protection and Affordable Care Act (PPACA) of 2010, commonly known as the Physicians Payment “Sunshine Act,” and/or any other state or international relevant transparency law.</w:t>
      </w:r>
    </w:p>
    <w:p w14:paraId="052072F0" w14:textId="77777777" w:rsidR="009072B8" w:rsidRPr="009072B8" w:rsidRDefault="009072B8" w:rsidP="009072B8">
      <w:pPr>
        <w:rPr>
          <w:b/>
          <w:bCs/>
          <w:sz w:val="28"/>
          <w:szCs w:val="28"/>
          <w:u w:val="single"/>
        </w:rPr>
      </w:pPr>
      <w:r w:rsidRPr="009072B8">
        <w:rPr>
          <w:b/>
          <w:bCs/>
          <w:sz w:val="28"/>
          <w:szCs w:val="28"/>
          <w:u w:val="single"/>
        </w:rPr>
        <w:t>Declaration</w:t>
      </w:r>
    </w:p>
    <w:p w14:paraId="3C884F6E" w14:textId="77777777" w:rsidR="00E95F00" w:rsidRDefault="009072B8" w:rsidP="00E95F00">
      <w:pPr>
        <w:spacing w:after="0" w:line="240" w:lineRule="auto"/>
        <w:jc w:val="both"/>
        <w:rPr>
          <w:sz w:val="24"/>
          <w:szCs w:val="24"/>
        </w:rPr>
      </w:pPr>
      <w:r w:rsidRPr="009072B8">
        <w:rPr>
          <w:sz w:val="24"/>
          <w:szCs w:val="24"/>
        </w:rPr>
        <w:t xml:space="preserve">As of the date of this declaration to the best of our knowledge, </w:t>
      </w:r>
      <w:r>
        <w:rPr>
          <w:sz w:val="24"/>
          <w:szCs w:val="24"/>
        </w:rPr>
        <w:t>Advanced Bionics, LLC</w:t>
      </w:r>
      <w:r w:rsidRPr="009072B8">
        <w:rPr>
          <w:sz w:val="24"/>
          <w:szCs w:val="24"/>
        </w:rPr>
        <w:t xml:space="preserve"> is in</w:t>
      </w:r>
      <w:r w:rsidR="00D76DB0">
        <w:rPr>
          <w:sz w:val="24"/>
          <w:szCs w:val="24"/>
        </w:rPr>
        <w:t xml:space="preserve"> </w:t>
      </w:r>
      <w:r w:rsidRPr="009072B8">
        <w:rPr>
          <w:sz w:val="24"/>
          <w:szCs w:val="24"/>
        </w:rPr>
        <w:t>compliance with the provisions of the California Health and</w:t>
      </w:r>
      <w:r w:rsidR="00E95F00">
        <w:rPr>
          <w:sz w:val="24"/>
          <w:szCs w:val="24"/>
        </w:rPr>
        <w:t xml:space="preserve"> </w:t>
      </w:r>
      <w:r w:rsidRPr="009072B8">
        <w:rPr>
          <w:sz w:val="24"/>
          <w:szCs w:val="24"/>
        </w:rPr>
        <w:t xml:space="preserve">Safety Code § 119402 in all material respects. </w:t>
      </w:r>
    </w:p>
    <w:p w14:paraId="6B48C0F1" w14:textId="77777777" w:rsidR="00E95F00" w:rsidRDefault="00E95F00" w:rsidP="00E95F00">
      <w:pPr>
        <w:spacing w:after="0" w:line="240" w:lineRule="auto"/>
        <w:jc w:val="both"/>
        <w:rPr>
          <w:sz w:val="24"/>
          <w:szCs w:val="24"/>
        </w:rPr>
      </w:pPr>
    </w:p>
    <w:p w14:paraId="6161AA2B" w14:textId="0D2F09BB" w:rsidR="00B70F0A" w:rsidRDefault="00B70F0A" w:rsidP="00E24FF2">
      <w:pPr>
        <w:spacing w:after="0" w:line="240" w:lineRule="auto"/>
        <w:rPr>
          <w:sz w:val="24"/>
          <w:szCs w:val="24"/>
        </w:rPr>
      </w:pPr>
      <w:r>
        <w:rPr>
          <w:sz w:val="24"/>
          <w:szCs w:val="24"/>
        </w:rPr>
        <w:t>T</w:t>
      </w:r>
      <w:r w:rsidRPr="00B70F0A">
        <w:rPr>
          <w:sz w:val="24"/>
          <w:szCs w:val="24"/>
        </w:rPr>
        <w:t xml:space="preserve">o obtain a copy of the </w:t>
      </w:r>
      <w:r w:rsidR="00B763C5">
        <w:rPr>
          <w:sz w:val="24"/>
          <w:szCs w:val="24"/>
        </w:rPr>
        <w:t>compliance program</w:t>
      </w:r>
      <w:r w:rsidRPr="00B70F0A">
        <w:rPr>
          <w:sz w:val="24"/>
          <w:szCs w:val="24"/>
        </w:rPr>
        <w:t xml:space="preserve"> and</w:t>
      </w:r>
      <w:r w:rsidR="00C94940">
        <w:rPr>
          <w:sz w:val="24"/>
          <w:szCs w:val="24"/>
        </w:rPr>
        <w:t>/or</w:t>
      </w:r>
      <w:r w:rsidRPr="00B70F0A">
        <w:rPr>
          <w:sz w:val="24"/>
          <w:szCs w:val="24"/>
        </w:rPr>
        <w:t xml:space="preserve"> the annual written declaration</w:t>
      </w:r>
      <w:r w:rsidR="00B763C5">
        <w:rPr>
          <w:sz w:val="24"/>
          <w:szCs w:val="24"/>
        </w:rPr>
        <w:t>, please call 1-800-440-</w:t>
      </w:r>
      <w:r w:rsidR="00E24FF2">
        <w:rPr>
          <w:sz w:val="24"/>
          <w:szCs w:val="24"/>
        </w:rPr>
        <w:t>6436</w:t>
      </w:r>
      <w:r w:rsidR="00C94940">
        <w:rPr>
          <w:sz w:val="24"/>
          <w:szCs w:val="24"/>
        </w:rPr>
        <w:t xml:space="preserve"> or email </w:t>
      </w:r>
      <w:hyperlink r:id="rId11" w:history="1">
        <w:r w:rsidR="0020709C" w:rsidRPr="00B97C52">
          <w:rPr>
            <w:rStyle w:val="Hyperlink"/>
            <w:sz w:val="24"/>
            <w:szCs w:val="24"/>
          </w:rPr>
          <w:t>compliance@sonova.com</w:t>
        </w:r>
      </w:hyperlink>
      <w:r w:rsidR="0020709C">
        <w:rPr>
          <w:sz w:val="24"/>
          <w:szCs w:val="24"/>
        </w:rPr>
        <w:t xml:space="preserve"> </w:t>
      </w:r>
      <w:r w:rsidR="00E24FF2">
        <w:rPr>
          <w:sz w:val="24"/>
          <w:szCs w:val="24"/>
        </w:rPr>
        <w:t xml:space="preserve"> </w:t>
      </w:r>
    </w:p>
    <w:p w14:paraId="37EE5173" w14:textId="77777777" w:rsidR="00B70F0A" w:rsidRDefault="00B70F0A" w:rsidP="00D76DB0">
      <w:pPr>
        <w:spacing w:after="0" w:line="240" w:lineRule="auto"/>
        <w:rPr>
          <w:sz w:val="24"/>
          <w:szCs w:val="24"/>
        </w:rPr>
      </w:pPr>
    </w:p>
    <w:p w14:paraId="354ECDC3" w14:textId="77777777" w:rsidR="00B70F0A" w:rsidRDefault="00B70F0A" w:rsidP="00D76DB0">
      <w:pPr>
        <w:spacing w:after="0" w:line="240" w:lineRule="auto"/>
        <w:rPr>
          <w:sz w:val="24"/>
          <w:szCs w:val="24"/>
        </w:rPr>
      </w:pPr>
    </w:p>
    <w:p w14:paraId="3456183F" w14:textId="77777777" w:rsidR="00B70F0A" w:rsidRDefault="00B70F0A" w:rsidP="00D76DB0">
      <w:pPr>
        <w:spacing w:after="0" w:line="240" w:lineRule="auto"/>
        <w:rPr>
          <w:sz w:val="24"/>
          <w:szCs w:val="24"/>
        </w:rPr>
      </w:pPr>
    </w:p>
    <w:p w14:paraId="4CA6183F" w14:textId="77777777" w:rsidR="00B70F0A" w:rsidRDefault="00B70F0A" w:rsidP="00D76DB0">
      <w:pPr>
        <w:spacing w:after="0" w:line="240" w:lineRule="auto"/>
        <w:rPr>
          <w:sz w:val="24"/>
          <w:szCs w:val="24"/>
        </w:rPr>
      </w:pPr>
    </w:p>
    <w:p w14:paraId="798092AB" w14:textId="77777777" w:rsidR="00B70F0A" w:rsidRDefault="00B70F0A" w:rsidP="00D76DB0">
      <w:pPr>
        <w:spacing w:after="0" w:line="240" w:lineRule="auto"/>
        <w:rPr>
          <w:sz w:val="24"/>
          <w:szCs w:val="24"/>
        </w:rPr>
      </w:pPr>
    </w:p>
    <w:p w14:paraId="71311FD5" w14:textId="77777777" w:rsidR="00B70F0A" w:rsidRDefault="00B70F0A" w:rsidP="00D76DB0">
      <w:pPr>
        <w:spacing w:after="0" w:line="240" w:lineRule="auto"/>
        <w:rPr>
          <w:sz w:val="24"/>
          <w:szCs w:val="24"/>
        </w:rPr>
      </w:pPr>
    </w:p>
    <w:p w14:paraId="66302576" w14:textId="77777777" w:rsidR="00B70F0A" w:rsidRDefault="00B70F0A" w:rsidP="00D76DB0">
      <w:pPr>
        <w:spacing w:after="0" w:line="240" w:lineRule="auto"/>
        <w:rPr>
          <w:sz w:val="24"/>
          <w:szCs w:val="24"/>
        </w:rPr>
      </w:pPr>
    </w:p>
    <w:p w14:paraId="6458CF34" w14:textId="77777777" w:rsidR="00B70F0A" w:rsidRDefault="00B70F0A" w:rsidP="00D76DB0">
      <w:pPr>
        <w:spacing w:after="0" w:line="240" w:lineRule="auto"/>
        <w:rPr>
          <w:sz w:val="24"/>
          <w:szCs w:val="24"/>
        </w:rPr>
      </w:pPr>
    </w:p>
    <w:p w14:paraId="4E3D4AB7" w14:textId="77777777" w:rsidR="00B70F0A" w:rsidRDefault="00B70F0A" w:rsidP="00D76DB0">
      <w:pPr>
        <w:spacing w:after="0" w:line="240" w:lineRule="auto"/>
        <w:rPr>
          <w:sz w:val="24"/>
          <w:szCs w:val="24"/>
        </w:rPr>
      </w:pPr>
    </w:p>
    <w:p w14:paraId="5960A69F" w14:textId="77777777" w:rsidR="00B70F0A" w:rsidRDefault="00B70F0A" w:rsidP="00D76DB0">
      <w:pPr>
        <w:spacing w:after="0" w:line="240" w:lineRule="auto"/>
        <w:rPr>
          <w:sz w:val="24"/>
          <w:szCs w:val="24"/>
        </w:rPr>
      </w:pPr>
    </w:p>
    <w:p w14:paraId="48E6041B" w14:textId="193119BE" w:rsidR="00FC26E5" w:rsidRPr="00E24FF2" w:rsidRDefault="009072B8" w:rsidP="00D76DB0">
      <w:pPr>
        <w:spacing w:after="0" w:line="240" w:lineRule="auto"/>
        <w:rPr>
          <w:sz w:val="18"/>
          <w:szCs w:val="18"/>
        </w:rPr>
      </w:pPr>
      <w:r w:rsidRPr="00E24FF2">
        <w:rPr>
          <w:sz w:val="18"/>
          <w:szCs w:val="18"/>
        </w:rPr>
        <w:t>Last update: October 1, 2019</w:t>
      </w:r>
    </w:p>
    <w:sectPr w:rsidR="00FC26E5" w:rsidRPr="00E24FF2" w:rsidSect="00746162">
      <w:headerReference w:type="even" r:id="rId12"/>
      <w:headerReference w:type="default" r:id="rId13"/>
      <w:footerReference w:type="default" r:id="rId14"/>
      <w:headerReference w:type="firs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71AA0" w14:textId="77777777" w:rsidR="00457600" w:rsidRDefault="00457600" w:rsidP="00BF4FE2">
      <w:pPr>
        <w:spacing w:after="0" w:line="240" w:lineRule="auto"/>
      </w:pPr>
      <w:r>
        <w:separator/>
      </w:r>
    </w:p>
  </w:endnote>
  <w:endnote w:type="continuationSeparator" w:id="0">
    <w:p w14:paraId="6952A54B" w14:textId="77777777" w:rsidR="00457600" w:rsidRDefault="00457600" w:rsidP="00BF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µÈÏß"/>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1C737" w14:textId="77777777" w:rsidR="00BF4FE2" w:rsidRPr="00BF4FE2" w:rsidRDefault="00BF4FE2">
    <w:pPr>
      <w:pStyle w:val="Footer"/>
      <w:rPr>
        <w:i/>
        <w:iCs/>
      </w:rPr>
    </w:pPr>
    <w:r w:rsidRPr="00BF4FE2">
      <w:rPr>
        <w:sz w:val="20"/>
        <w:szCs w:val="20"/>
      </w:rPr>
      <w:t xml:space="preserve">AB LLC Corporate Integrity Program, October 2019 </w:t>
    </w:r>
    <w:r w:rsidRPr="00BF4FE2">
      <w:rPr>
        <w:sz w:val="20"/>
        <w:szCs w:val="20"/>
      </w:rPr>
      <w:tab/>
    </w:r>
    <w:r>
      <w:tab/>
    </w:r>
    <w:r w:rsidRPr="00BF4FE2">
      <w:rPr>
        <w:i/>
        <w:iCs/>
        <w:sz w:val="20"/>
        <w:szCs w:val="20"/>
      </w:rPr>
      <w:t>(version 3)</w:t>
    </w:r>
  </w:p>
  <w:p w14:paraId="5E44443F" w14:textId="77777777" w:rsidR="00BF4FE2" w:rsidRDefault="00BF4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FC1F" w14:textId="77777777" w:rsidR="00457600" w:rsidRDefault="00457600" w:rsidP="00BF4FE2">
      <w:pPr>
        <w:spacing w:after="0" w:line="240" w:lineRule="auto"/>
      </w:pPr>
      <w:r>
        <w:separator/>
      </w:r>
    </w:p>
  </w:footnote>
  <w:footnote w:type="continuationSeparator" w:id="0">
    <w:p w14:paraId="5557271D" w14:textId="77777777" w:rsidR="00457600" w:rsidRDefault="00457600" w:rsidP="00BF4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322EB" w14:textId="4B28F28F" w:rsidR="00BF7230" w:rsidRDefault="00BF7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E015" w14:textId="7CEE24D2" w:rsidR="00BF7230" w:rsidRDefault="00BF72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06A5D" w14:textId="63764459" w:rsidR="00BF7230" w:rsidRDefault="00BF72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162"/>
    <w:rsid w:val="000329EB"/>
    <w:rsid w:val="000B5749"/>
    <w:rsid w:val="0020709C"/>
    <w:rsid w:val="00262F2D"/>
    <w:rsid w:val="002C4B6F"/>
    <w:rsid w:val="00343500"/>
    <w:rsid w:val="00344012"/>
    <w:rsid w:val="00457600"/>
    <w:rsid w:val="0049462D"/>
    <w:rsid w:val="004B2804"/>
    <w:rsid w:val="004B30A7"/>
    <w:rsid w:val="004F405D"/>
    <w:rsid w:val="00576E60"/>
    <w:rsid w:val="005A6E77"/>
    <w:rsid w:val="005D50C8"/>
    <w:rsid w:val="00707B64"/>
    <w:rsid w:val="00735CB6"/>
    <w:rsid w:val="00746162"/>
    <w:rsid w:val="00766DFC"/>
    <w:rsid w:val="007E3337"/>
    <w:rsid w:val="00837D34"/>
    <w:rsid w:val="008B37B7"/>
    <w:rsid w:val="008C577B"/>
    <w:rsid w:val="009072B8"/>
    <w:rsid w:val="00A46AC5"/>
    <w:rsid w:val="00A670BB"/>
    <w:rsid w:val="00A746B2"/>
    <w:rsid w:val="00A90FD6"/>
    <w:rsid w:val="00A9260B"/>
    <w:rsid w:val="00B70F0A"/>
    <w:rsid w:val="00B763C5"/>
    <w:rsid w:val="00BB556E"/>
    <w:rsid w:val="00BB7230"/>
    <w:rsid w:val="00BF4FE2"/>
    <w:rsid w:val="00BF7230"/>
    <w:rsid w:val="00C94940"/>
    <w:rsid w:val="00CE5ABF"/>
    <w:rsid w:val="00D22591"/>
    <w:rsid w:val="00D76DB0"/>
    <w:rsid w:val="00E24FF2"/>
    <w:rsid w:val="00E5144A"/>
    <w:rsid w:val="00E825F0"/>
    <w:rsid w:val="00E85166"/>
    <w:rsid w:val="00E95F00"/>
    <w:rsid w:val="00F45B2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D68AFB"/>
  <w15:chartTrackingRefBased/>
  <w15:docId w15:val="{41064C41-4822-45BA-81D7-CA1CE5A6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162"/>
    <w:rPr>
      <w:color w:val="0563C1" w:themeColor="hyperlink"/>
      <w:u w:val="single"/>
    </w:rPr>
  </w:style>
  <w:style w:type="character" w:styleId="UnresolvedMention">
    <w:name w:val="Unresolved Mention"/>
    <w:basedOn w:val="DefaultParagraphFont"/>
    <w:uiPriority w:val="99"/>
    <w:semiHidden/>
    <w:unhideWhenUsed/>
    <w:rsid w:val="00746162"/>
    <w:rPr>
      <w:color w:val="605E5C"/>
      <w:shd w:val="clear" w:color="auto" w:fill="E1DFDD"/>
    </w:rPr>
  </w:style>
  <w:style w:type="paragraph" w:styleId="Header">
    <w:name w:val="header"/>
    <w:basedOn w:val="Normal"/>
    <w:link w:val="HeaderChar"/>
    <w:uiPriority w:val="99"/>
    <w:unhideWhenUsed/>
    <w:rsid w:val="00BF4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FE2"/>
  </w:style>
  <w:style w:type="paragraph" w:styleId="Footer">
    <w:name w:val="footer"/>
    <w:basedOn w:val="Normal"/>
    <w:link w:val="FooterChar"/>
    <w:uiPriority w:val="99"/>
    <w:unhideWhenUsed/>
    <w:rsid w:val="00BF4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FE2"/>
  </w:style>
  <w:style w:type="character" w:styleId="CommentReference">
    <w:name w:val="annotation reference"/>
    <w:basedOn w:val="DefaultParagraphFont"/>
    <w:uiPriority w:val="99"/>
    <w:semiHidden/>
    <w:unhideWhenUsed/>
    <w:rsid w:val="00BB7230"/>
    <w:rPr>
      <w:sz w:val="16"/>
      <w:szCs w:val="16"/>
    </w:rPr>
  </w:style>
  <w:style w:type="paragraph" w:styleId="CommentText">
    <w:name w:val="annotation text"/>
    <w:basedOn w:val="Normal"/>
    <w:link w:val="CommentTextChar"/>
    <w:uiPriority w:val="99"/>
    <w:semiHidden/>
    <w:unhideWhenUsed/>
    <w:rsid w:val="00BB7230"/>
    <w:pPr>
      <w:spacing w:line="240" w:lineRule="auto"/>
    </w:pPr>
    <w:rPr>
      <w:sz w:val="20"/>
      <w:szCs w:val="20"/>
    </w:rPr>
  </w:style>
  <w:style w:type="character" w:customStyle="1" w:styleId="CommentTextChar">
    <w:name w:val="Comment Text Char"/>
    <w:basedOn w:val="DefaultParagraphFont"/>
    <w:link w:val="CommentText"/>
    <w:uiPriority w:val="99"/>
    <w:semiHidden/>
    <w:rsid w:val="00BB7230"/>
    <w:rPr>
      <w:sz w:val="20"/>
      <w:szCs w:val="20"/>
    </w:rPr>
  </w:style>
  <w:style w:type="paragraph" w:styleId="CommentSubject">
    <w:name w:val="annotation subject"/>
    <w:basedOn w:val="CommentText"/>
    <w:next w:val="CommentText"/>
    <w:link w:val="CommentSubjectChar"/>
    <w:uiPriority w:val="99"/>
    <w:semiHidden/>
    <w:unhideWhenUsed/>
    <w:rsid w:val="00BB7230"/>
    <w:rPr>
      <w:b/>
      <w:bCs/>
    </w:rPr>
  </w:style>
  <w:style w:type="character" w:customStyle="1" w:styleId="CommentSubjectChar">
    <w:name w:val="Comment Subject Char"/>
    <w:basedOn w:val="CommentTextChar"/>
    <w:link w:val="CommentSubject"/>
    <w:uiPriority w:val="99"/>
    <w:semiHidden/>
    <w:rsid w:val="00BB7230"/>
    <w:rPr>
      <w:b/>
      <w:bCs/>
      <w:sz w:val="20"/>
      <w:szCs w:val="20"/>
    </w:rPr>
  </w:style>
  <w:style w:type="paragraph" w:styleId="BalloonText">
    <w:name w:val="Balloon Text"/>
    <w:basedOn w:val="Normal"/>
    <w:link w:val="BalloonTextChar"/>
    <w:uiPriority w:val="99"/>
    <w:semiHidden/>
    <w:unhideWhenUsed/>
    <w:rsid w:val="00BB7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liance@sonova.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ompliance@advancedbionics.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DBC503598BCC4980040E3A6A915314" ma:contentTypeVersion="11" ma:contentTypeDescription="Create a new document." ma:contentTypeScope="" ma:versionID="71adc8bb386aa77830b64aecf489f1c0">
  <xsd:schema xmlns:xsd="http://www.w3.org/2001/XMLSchema" xmlns:xs="http://www.w3.org/2001/XMLSchema" xmlns:p="http://schemas.microsoft.com/office/2006/metadata/properties" xmlns:ns3="35fb393c-48d3-435c-9b2b-a5b2b176d6d0" xmlns:ns4="690c0979-983c-46d9-bbfa-142170dc972b" targetNamespace="http://schemas.microsoft.com/office/2006/metadata/properties" ma:root="true" ma:fieldsID="b03c1cf7fead3ff413f1f06baa80e740" ns3:_="" ns4:_="">
    <xsd:import namespace="35fb393c-48d3-435c-9b2b-a5b2b176d6d0"/>
    <xsd:import namespace="690c0979-983c-46d9-bbfa-142170dc97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b393c-48d3-435c-9b2b-a5b2b176d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0c0979-983c-46d9-bbfa-142170dc97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15E5A-E563-4F40-A1F8-47DBB0024885}">
  <ds:schemaRefs>
    <ds:schemaRef ds:uri="http://purl.org/dc/terms/"/>
    <ds:schemaRef ds:uri="http://schemas.openxmlformats.org/package/2006/metadata/core-properties"/>
    <ds:schemaRef ds:uri="http://purl.org/dc/dcmitype/"/>
    <ds:schemaRef ds:uri="http://schemas.microsoft.com/office/infopath/2007/PartnerControls"/>
    <ds:schemaRef ds:uri="690c0979-983c-46d9-bbfa-142170dc972b"/>
    <ds:schemaRef ds:uri="http://schemas.microsoft.com/office/2006/documentManagement/types"/>
    <ds:schemaRef ds:uri="http://purl.org/dc/elements/1.1/"/>
    <ds:schemaRef ds:uri="35fb393c-48d3-435c-9b2b-a5b2b176d6d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5424816-C3EC-4167-8680-BA8CF7DCB193}">
  <ds:schemaRefs>
    <ds:schemaRef ds:uri="http://schemas.microsoft.com/sharepoint/v3/contenttype/forms"/>
  </ds:schemaRefs>
</ds:datastoreItem>
</file>

<file path=customXml/itemProps3.xml><?xml version="1.0" encoding="utf-8"?>
<ds:datastoreItem xmlns:ds="http://schemas.openxmlformats.org/officeDocument/2006/customXml" ds:itemID="{A3826F86-F881-402B-B56B-BC24B35CF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b393c-48d3-435c-9b2b-a5b2b176d6d0"/>
    <ds:schemaRef ds:uri="690c0979-983c-46d9-bbfa-142170dc9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Ciechanowski, Valorie</dc:creator>
  <cp:keywords/>
  <dc:description/>
  <cp:lastModifiedBy>Ciechanowski, Valorie</cp:lastModifiedBy>
  <cp:revision>2</cp:revision>
  <dcterms:created xsi:type="dcterms:W3CDTF">2019-11-14T20:35:00Z</dcterms:created>
  <dcterms:modified xsi:type="dcterms:W3CDTF">2019-11-14T20:35:00Z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0x0101004EDBC503598BCC4980040E3A6A915314</vt:lpwstr>
  </property>
</Properties>
</file>